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1" w:type="dxa"/>
        <w:tblInd w:w="324" w:type="dxa"/>
        <w:tblLook w:val="01E0" w:firstRow="1" w:lastRow="1" w:firstColumn="1" w:lastColumn="1" w:noHBand="0" w:noVBand="0"/>
      </w:tblPr>
      <w:tblGrid>
        <w:gridCol w:w="9571"/>
      </w:tblGrid>
      <w:tr w:rsidR="005F497C" w:rsidRPr="00B01C80" w:rsidTr="00B76CC9">
        <w:tc>
          <w:tcPr>
            <w:tcW w:w="9571" w:type="dxa"/>
            <w:shd w:val="clear" w:color="auto" w:fill="auto"/>
          </w:tcPr>
          <w:p w:rsidR="005F497C" w:rsidRDefault="005F497C" w:rsidP="00E644CD">
            <w:pPr>
              <w:jc w:val="center"/>
            </w:pPr>
            <w:r w:rsidRPr="00A60820">
              <w:rPr>
                <w:noProof/>
                <w:sz w:val="36"/>
                <w:szCs w:val="36"/>
              </w:rPr>
              <w:drawing>
                <wp:inline distT="0" distB="0" distL="0" distR="0" wp14:anchorId="61D78B94" wp14:editId="251284BC">
                  <wp:extent cx="781050" cy="1143000"/>
                  <wp:effectExtent l="0" t="0" r="0" b="0"/>
                  <wp:docPr id="13" name="Рисунок 9" descr="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Воротынский ГО_ПП-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rsidR="005F497C" w:rsidRDefault="005F497C" w:rsidP="00E644CD">
            <w:pPr>
              <w:jc w:val="center"/>
            </w:pPr>
          </w:p>
          <w:p w:rsidR="005F497C" w:rsidRPr="00B01C80" w:rsidRDefault="005F497C" w:rsidP="00E644CD">
            <w:pPr>
              <w:jc w:val="center"/>
              <w:rPr>
                <w:b/>
                <w:sz w:val="36"/>
                <w:szCs w:val="36"/>
              </w:rPr>
            </w:pPr>
            <w:r w:rsidRPr="00B01C80">
              <w:rPr>
                <w:b/>
                <w:sz w:val="36"/>
                <w:szCs w:val="36"/>
              </w:rPr>
              <w:t xml:space="preserve">Администрация </w:t>
            </w:r>
            <w:r>
              <w:rPr>
                <w:b/>
                <w:sz w:val="36"/>
                <w:szCs w:val="36"/>
              </w:rPr>
              <w:t>городского округа Воротынский</w:t>
            </w:r>
            <w:r w:rsidRPr="00B01C80">
              <w:rPr>
                <w:b/>
                <w:sz w:val="36"/>
                <w:szCs w:val="36"/>
              </w:rPr>
              <w:t xml:space="preserve"> Нижегородской области</w:t>
            </w:r>
          </w:p>
          <w:p w:rsidR="005F497C" w:rsidRPr="00B01C80" w:rsidRDefault="005F497C" w:rsidP="00E644CD">
            <w:pPr>
              <w:jc w:val="center"/>
              <w:rPr>
                <w:b/>
                <w:sz w:val="36"/>
                <w:szCs w:val="36"/>
              </w:rPr>
            </w:pPr>
          </w:p>
          <w:p w:rsidR="005F497C" w:rsidRPr="00B01C80" w:rsidRDefault="005F497C" w:rsidP="00E644CD">
            <w:pPr>
              <w:pStyle w:val="4"/>
              <w:numPr>
                <w:ilvl w:val="3"/>
                <w:numId w:val="1"/>
              </w:numPr>
              <w:tabs>
                <w:tab w:val="left" w:pos="0"/>
              </w:tabs>
              <w:suppressAutoHyphens/>
              <w:spacing w:before="0" w:after="0"/>
              <w:jc w:val="center"/>
              <w:rPr>
                <w:sz w:val="40"/>
                <w:szCs w:val="40"/>
              </w:rPr>
            </w:pPr>
            <w:proofErr w:type="gramStart"/>
            <w:r>
              <w:rPr>
                <w:sz w:val="40"/>
                <w:szCs w:val="40"/>
              </w:rPr>
              <w:t>П</w:t>
            </w:r>
            <w:proofErr w:type="gramEnd"/>
            <w:r>
              <w:rPr>
                <w:sz w:val="40"/>
                <w:szCs w:val="40"/>
              </w:rPr>
              <w:t xml:space="preserve"> О С Т А Н О В Л Е Н И Е</w:t>
            </w:r>
          </w:p>
          <w:p w:rsidR="005F497C" w:rsidRDefault="005F497C" w:rsidP="00E644CD">
            <w:pPr>
              <w:jc w:val="center"/>
            </w:pPr>
          </w:p>
        </w:tc>
      </w:tr>
    </w:tbl>
    <w:p w:rsidR="005F497C" w:rsidRPr="00AA7847" w:rsidRDefault="005F497C" w:rsidP="00E644CD">
      <w:pPr>
        <w:rPr>
          <w:sz w:val="28"/>
          <w:szCs w:val="28"/>
        </w:rPr>
      </w:pPr>
      <w:r w:rsidRPr="00EE7242">
        <w:rPr>
          <w:sz w:val="26"/>
          <w:szCs w:val="26"/>
        </w:rPr>
        <w:t xml:space="preserve"> </w:t>
      </w:r>
      <w:r w:rsidR="00840F77">
        <w:rPr>
          <w:sz w:val="28"/>
          <w:szCs w:val="28"/>
        </w:rPr>
        <w:t xml:space="preserve">28.01.2025                       </w:t>
      </w:r>
      <w:r w:rsidRPr="00AA7847">
        <w:rPr>
          <w:sz w:val="28"/>
          <w:szCs w:val="28"/>
        </w:rPr>
        <w:t xml:space="preserve">               </w:t>
      </w:r>
      <w:r w:rsidR="00840F77">
        <w:rPr>
          <w:sz w:val="28"/>
          <w:szCs w:val="28"/>
        </w:rPr>
        <w:t xml:space="preserve">                                    </w:t>
      </w:r>
      <w:r w:rsidRPr="00AA7847">
        <w:rPr>
          <w:sz w:val="28"/>
          <w:szCs w:val="28"/>
        </w:rPr>
        <w:t xml:space="preserve">                                   </w:t>
      </w:r>
      <w:r w:rsidR="00764E44">
        <w:rPr>
          <w:sz w:val="28"/>
          <w:szCs w:val="28"/>
        </w:rPr>
        <w:t xml:space="preserve">      № </w:t>
      </w:r>
      <w:r w:rsidR="00840F77">
        <w:rPr>
          <w:sz w:val="28"/>
          <w:szCs w:val="28"/>
        </w:rPr>
        <w:t>42</w:t>
      </w:r>
    </w:p>
    <w:p w:rsidR="005F497C" w:rsidRDefault="005F497C" w:rsidP="00E644CD">
      <w:pPr>
        <w:rPr>
          <w:sz w:val="28"/>
          <w:szCs w:val="28"/>
        </w:rPr>
      </w:pPr>
    </w:p>
    <w:p w:rsidR="001F5930" w:rsidRPr="00B76CC9" w:rsidRDefault="001F5930" w:rsidP="00E644CD">
      <w:pPr>
        <w:jc w:val="center"/>
        <w:rPr>
          <w:b/>
          <w:sz w:val="28"/>
          <w:szCs w:val="28"/>
        </w:rPr>
      </w:pPr>
      <w:r w:rsidRPr="00FE4FAB">
        <w:rPr>
          <w:b/>
          <w:sz w:val="28"/>
          <w:szCs w:val="28"/>
        </w:rPr>
        <w:t>О внесении изменений в Положение об оплате труда работников</w:t>
      </w:r>
      <w:r w:rsidRPr="00FE4FAB">
        <w:rPr>
          <w:sz w:val="28"/>
          <w:szCs w:val="28"/>
        </w:rPr>
        <w:t xml:space="preserve"> </w:t>
      </w:r>
      <w:r w:rsidRPr="00FE4FAB">
        <w:rPr>
          <w:b/>
          <w:sz w:val="28"/>
          <w:szCs w:val="28"/>
        </w:rPr>
        <w:t xml:space="preserve">муниципальных автономных учреждений </w:t>
      </w:r>
      <w:r>
        <w:rPr>
          <w:b/>
          <w:sz w:val="28"/>
          <w:szCs w:val="28"/>
        </w:rPr>
        <w:t xml:space="preserve">дополнительного образования в области </w:t>
      </w:r>
      <w:r w:rsidRPr="00FE4FAB">
        <w:rPr>
          <w:b/>
          <w:sz w:val="28"/>
          <w:szCs w:val="28"/>
        </w:rPr>
        <w:t xml:space="preserve">физической культуры и спорта </w:t>
      </w:r>
      <w:r>
        <w:rPr>
          <w:b/>
          <w:sz w:val="28"/>
          <w:szCs w:val="28"/>
        </w:rPr>
        <w:t>городского округа Воротынский</w:t>
      </w:r>
      <w:r w:rsidRPr="00FE4FAB">
        <w:rPr>
          <w:b/>
          <w:sz w:val="28"/>
          <w:szCs w:val="28"/>
        </w:rPr>
        <w:t xml:space="preserve"> </w:t>
      </w:r>
      <w:r w:rsidRPr="00FE4FAB">
        <w:rPr>
          <w:b/>
          <w:color w:val="000000"/>
          <w:sz w:val="28"/>
          <w:szCs w:val="28"/>
        </w:rPr>
        <w:t>Нижегородской области</w:t>
      </w:r>
      <w:r w:rsidRPr="00FE4FAB">
        <w:rPr>
          <w:b/>
          <w:sz w:val="28"/>
          <w:szCs w:val="28"/>
        </w:rPr>
        <w:t>, утвержденное</w:t>
      </w:r>
      <w:r w:rsidRPr="00FE4FAB">
        <w:rPr>
          <w:sz w:val="28"/>
          <w:szCs w:val="28"/>
        </w:rPr>
        <w:t xml:space="preserve"> </w:t>
      </w:r>
      <w:r w:rsidRPr="00FE4FAB">
        <w:rPr>
          <w:b/>
          <w:sz w:val="28"/>
          <w:szCs w:val="28"/>
        </w:rPr>
        <w:t xml:space="preserve">постановлением </w:t>
      </w:r>
      <w:r>
        <w:rPr>
          <w:b/>
          <w:sz w:val="28"/>
          <w:szCs w:val="28"/>
        </w:rPr>
        <w:t xml:space="preserve">администрации </w:t>
      </w:r>
      <w:r w:rsidRPr="00F71A6E">
        <w:rPr>
          <w:b/>
          <w:sz w:val="28"/>
          <w:szCs w:val="28"/>
        </w:rPr>
        <w:t>городского округа Воротынский Нижегородской области от 29.01.2020 № 31</w:t>
      </w:r>
    </w:p>
    <w:p w:rsidR="001F5930" w:rsidRPr="00807656" w:rsidRDefault="001F5930" w:rsidP="00E644CD">
      <w:pPr>
        <w:rPr>
          <w:sz w:val="28"/>
          <w:szCs w:val="28"/>
        </w:rPr>
      </w:pPr>
    </w:p>
    <w:p w:rsidR="001F5930" w:rsidRPr="00E53CDA" w:rsidRDefault="00EE0F4D" w:rsidP="00E644CD">
      <w:pPr>
        <w:widowControl w:val="0"/>
        <w:autoSpaceDE w:val="0"/>
        <w:autoSpaceDN w:val="0"/>
        <w:adjustRightInd w:val="0"/>
        <w:ind w:firstLine="708"/>
        <w:jc w:val="both"/>
        <w:rPr>
          <w:sz w:val="28"/>
          <w:szCs w:val="28"/>
        </w:rPr>
      </w:pPr>
      <w:r>
        <w:rPr>
          <w:sz w:val="28"/>
          <w:szCs w:val="28"/>
        </w:rPr>
        <w:t xml:space="preserve">В </w:t>
      </w:r>
      <w:r w:rsidR="0008521D">
        <w:rPr>
          <w:rFonts w:eastAsia="Calibri"/>
          <w:bCs/>
          <w:sz w:val="28"/>
          <w:szCs w:val="28"/>
          <w:lang w:eastAsia="en-US"/>
        </w:rPr>
        <w:t xml:space="preserve">целях реализации распоряжения </w:t>
      </w:r>
      <w:r w:rsidR="0008521D" w:rsidRPr="00640F60">
        <w:rPr>
          <w:rFonts w:eastAsia="Calibri"/>
          <w:bCs/>
          <w:sz w:val="28"/>
          <w:szCs w:val="28"/>
          <w:lang w:eastAsia="en-US"/>
        </w:rPr>
        <w:t>администрации городского округа Воротынский Нижегородской области</w:t>
      </w:r>
      <w:r w:rsidR="000A7413">
        <w:rPr>
          <w:sz w:val="28"/>
          <w:szCs w:val="28"/>
        </w:rPr>
        <w:t xml:space="preserve"> от 1</w:t>
      </w:r>
      <w:r w:rsidR="00F63017">
        <w:rPr>
          <w:sz w:val="28"/>
          <w:szCs w:val="28"/>
        </w:rPr>
        <w:t>4</w:t>
      </w:r>
      <w:r w:rsidR="000A7413">
        <w:rPr>
          <w:sz w:val="28"/>
          <w:szCs w:val="28"/>
        </w:rPr>
        <w:t>.</w:t>
      </w:r>
      <w:r w:rsidR="005E486C">
        <w:rPr>
          <w:sz w:val="28"/>
          <w:szCs w:val="28"/>
        </w:rPr>
        <w:t>0</w:t>
      </w:r>
      <w:r w:rsidR="00F63017">
        <w:rPr>
          <w:sz w:val="28"/>
          <w:szCs w:val="28"/>
        </w:rPr>
        <w:t>1</w:t>
      </w:r>
      <w:r w:rsidR="000A7413">
        <w:rPr>
          <w:sz w:val="28"/>
          <w:szCs w:val="28"/>
        </w:rPr>
        <w:t>.202</w:t>
      </w:r>
      <w:r w:rsidR="00F63017">
        <w:rPr>
          <w:sz w:val="28"/>
          <w:szCs w:val="28"/>
        </w:rPr>
        <w:t>5</w:t>
      </w:r>
      <w:r w:rsidR="000A7413">
        <w:rPr>
          <w:sz w:val="28"/>
          <w:szCs w:val="28"/>
        </w:rPr>
        <w:t xml:space="preserve"> № </w:t>
      </w:r>
      <w:r w:rsidR="00F63017">
        <w:rPr>
          <w:sz w:val="28"/>
          <w:szCs w:val="28"/>
        </w:rPr>
        <w:t>0</w:t>
      </w:r>
      <w:r w:rsidR="0008521D">
        <w:rPr>
          <w:sz w:val="28"/>
          <w:szCs w:val="28"/>
        </w:rPr>
        <w:t>5-р</w:t>
      </w:r>
      <w:r w:rsidR="000A7413">
        <w:rPr>
          <w:sz w:val="28"/>
          <w:szCs w:val="28"/>
        </w:rPr>
        <w:t xml:space="preserve"> «О </w:t>
      </w:r>
      <w:r w:rsidR="0008521D">
        <w:rPr>
          <w:sz w:val="28"/>
          <w:szCs w:val="28"/>
        </w:rPr>
        <w:t xml:space="preserve">мерах по увеличению оплаты труда работникам </w:t>
      </w:r>
      <w:r w:rsidR="006C2E12">
        <w:rPr>
          <w:sz w:val="28"/>
          <w:szCs w:val="28"/>
        </w:rPr>
        <w:t xml:space="preserve">муниципальных учреждений в городском округе </w:t>
      </w:r>
      <w:r w:rsidR="006C2E12" w:rsidRPr="00640F60">
        <w:rPr>
          <w:rFonts w:eastAsia="Calibri"/>
          <w:bCs/>
          <w:sz w:val="28"/>
          <w:szCs w:val="28"/>
          <w:lang w:eastAsia="en-US"/>
        </w:rPr>
        <w:t>Воротынский Нижегородской области</w:t>
      </w:r>
      <w:r w:rsidR="000A7413">
        <w:rPr>
          <w:sz w:val="28"/>
          <w:szCs w:val="28"/>
        </w:rPr>
        <w:t>»</w:t>
      </w:r>
      <w:r w:rsidR="001F5930" w:rsidRPr="00B76CC9">
        <w:rPr>
          <w:sz w:val="28"/>
          <w:szCs w:val="28"/>
        </w:rPr>
        <w:t>,</w:t>
      </w:r>
      <w:r w:rsidR="001F5930">
        <w:rPr>
          <w:sz w:val="28"/>
          <w:szCs w:val="28"/>
        </w:rPr>
        <w:t xml:space="preserve"> </w:t>
      </w:r>
      <w:r w:rsidR="001F5930" w:rsidRPr="004A2BAD">
        <w:rPr>
          <w:sz w:val="28"/>
          <w:szCs w:val="28"/>
        </w:rPr>
        <w:t xml:space="preserve">Администрация </w:t>
      </w:r>
      <w:r w:rsidR="00640F60">
        <w:rPr>
          <w:sz w:val="28"/>
          <w:szCs w:val="28"/>
        </w:rPr>
        <w:t xml:space="preserve"> </w:t>
      </w:r>
      <w:r w:rsidR="001F5930">
        <w:rPr>
          <w:sz w:val="28"/>
          <w:szCs w:val="28"/>
        </w:rPr>
        <w:t xml:space="preserve">городского </w:t>
      </w:r>
      <w:r w:rsidR="00640F60">
        <w:rPr>
          <w:sz w:val="28"/>
          <w:szCs w:val="28"/>
        </w:rPr>
        <w:t xml:space="preserve"> </w:t>
      </w:r>
      <w:r w:rsidR="001F5930">
        <w:rPr>
          <w:sz w:val="28"/>
          <w:szCs w:val="28"/>
        </w:rPr>
        <w:t>округа</w:t>
      </w:r>
      <w:r w:rsidR="00640F60">
        <w:rPr>
          <w:sz w:val="28"/>
          <w:szCs w:val="28"/>
        </w:rPr>
        <w:t xml:space="preserve"> </w:t>
      </w:r>
      <w:r w:rsidR="001F5930">
        <w:rPr>
          <w:sz w:val="28"/>
          <w:szCs w:val="28"/>
        </w:rPr>
        <w:t xml:space="preserve"> Воротынский</w:t>
      </w:r>
      <w:r w:rsidR="00640F60">
        <w:rPr>
          <w:sz w:val="28"/>
          <w:szCs w:val="28"/>
        </w:rPr>
        <w:t xml:space="preserve"> </w:t>
      </w:r>
      <w:r w:rsidR="001F5930" w:rsidRPr="004A2BAD">
        <w:rPr>
          <w:sz w:val="28"/>
          <w:szCs w:val="28"/>
        </w:rPr>
        <w:t xml:space="preserve"> </w:t>
      </w:r>
      <w:r w:rsidR="00640F60">
        <w:rPr>
          <w:sz w:val="28"/>
          <w:szCs w:val="28"/>
        </w:rPr>
        <w:t xml:space="preserve"> </w:t>
      </w:r>
      <w:r w:rsidR="001F5930" w:rsidRPr="004A2BAD">
        <w:rPr>
          <w:sz w:val="28"/>
          <w:szCs w:val="28"/>
        </w:rPr>
        <w:t xml:space="preserve">Нижегородской </w:t>
      </w:r>
      <w:r w:rsidR="00640F60">
        <w:rPr>
          <w:sz w:val="28"/>
          <w:szCs w:val="28"/>
        </w:rPr>
        <w:t xml:space="preserve">  </w:t>
      </w:r>
      <w:r w:rsidR="001F5930" w:rsidRPr="004A2BAD">
        <w:rPr>
          <w:sz w:val="28"/>
          <w:szCs w:val="28"/>
        </w:rPr>
        <w:t>области</w:t>
      </w:r>
      <w:r w:rsidR="001F5930">
        <w:rPr>
          <w:sz w:val="28"/>
          <w:szCs w:val="28"/>
        </w:rPr>
        <w:t xml:space="preserve"> </w:t>
      </w:r>
      <w:proofErr w:type="gramStart"/>
      <w:r w:rsidR="001F5930" w:rsidRPr="00133D95">
        <w:rPr>
          <w:b/>
          <w:sz w:val="28"/>
          <w:szCs w:val="28"/>
        </w:rPr>
        <w:t>п</w:t>
      </w:r>
      <w:proofErr w:type="gramEnd"/>
      <w:r w:rsidR="001F5930" w:rsidRPr="00133D95">
        <w:rPr>
          <w:b/>
          <w:sz w:val="28"/>
          <w:szCs w:val="28"/>
        </w:rPr>
        <w:t xml:space="preserve"> о с т а н о в л я е т:</w:t>
      </w:r>
    </w:p>
    <w:p w:rsidR="001F5930" w:rsidRDefault="001F5930" w:rsidP="00E644CD">
      <w:pPr>
        <w:pStyle w:val="a8"/>
        <w:ind w:firstLine="708"/>
        <w:jc w:val="both"/>
        <w:rPr>
          <w:rFonts w:cs="Arial"/>
          <w:color w:val="000000"/>
          <w:sz w:val="28"/>
          <w:szCs w:val="28"/>
        </w:rPr>
      </w:pPr>
      <w:r w:rsidRPr="009F1AAF">
        <w:rPr>
          <w:sz w:val="28"/>
          <w:szCs w:val="28"/>
        </w:rPr>
        <w:t xml:space="preserve">1. </w:t>
      </w:r>
      <w:r>
        <w:rPr>
          <w:rFonts w:cs="Arial"/>
          <w:color w:val="000000"/>
          <w:sz w:val="28"/>
          <w:szCs w:val="28"/>
        </w:rPr>
        <w:t>Внести в Положение</w:t>
      </w:r>
      <w:r w:rsidRPr="009F1AAF">
        <w:rPr>
          <w:rFonts w:cs="Arial"/>
          <w:color w:val="000000"/>
          <w:sz w:val="28"/>
          <w:szCs w:val="28"/>
        </w:rPr>
        <w:t xml:space="preserve"> об </w:t>
      </w:r>
      <w:r w:rsidRPr="009F1AAF">
        <w:rPr>
          <w:sz w:val="28"/>
          <w:szCs w:val="28"/>
        </w:rPr>
        <w:t>оплате труда работников муниципальных автономных учреждений</w:t>
      </w:r>
      <w:r>
        <w:rPr>
          <w:sz w:val="28"/>
          <w:szCs w:val="28"/>
        </w:rPr>
        <w:t xml:space="preserve"> дополнительного образования в области</w:t>
      </w:r>
      <w:r w:rsidRPr="009F1AAF">
        <w:rPr>
          <w:sz w:val="28"/>
          <w:szCs w:val="28"/>
        </w:rPr>
        <w:t xml:space="preserve"> физической культуры и спорта </w:t>
      </w:r>
      <w:r>
        <w:rPr>
          <w:sz w:val="28"/>
          <w:szCs w:val="28"/>
        </w:rPr>
        <w:t>городского округа Воротынский</w:t>
      </w:r>
      <w:r w:rsidRPr="009F1AAF">
        <w:rPr>
          <w:sz w:val="28"/>
          <w:szCs w:val="28"/>
        </w:rPr>
        <w:t xml:space="preserve"> Нижегородской област</w:t>
      </w:r>
      <w:r>
        <w:rPr>
          <w:sz w:val="28"/>
          <w:szCs w:val="28"/>
        </w:rPr>
        <w:t>и, утвержденное постановлением а</w:t>
      </w:r>
      <w:r w:rsidRPr="004A2BAD">
        <w:rPr>
          <w:sz w:val="28"/>
          <w:szCs w:val="28"/>
        </w:rPr>
        <w:t>дминистраци</w:t>
      </w:r>
      <w:r>
        <w:rPr>
          <w:sz w:val="28"/>
          <w:szCs w:val="28"/>
        </w:rPr>
        <w:t>и</w:t>
      </w:r>
      <w:r w:rsidRPr="004A2BAD">
        <w:rPr>
          <w:sz w:val="28"/>
          <w:szCs w:val="28"/>
        </w:rPr>
        <w:t xml:space="preserve"> </w:t>
      </w:r>
      <w:r>
        <w:rPr>
          <w:sz w:val="28"/>
          <w:szCs w:val="28"/>
        </w:rPr>
        <w:t>городского округа Воротынский</w:t>
      </w:r>
      <w:r w:rsidRPr="004A2BAD">
        <w:rPr>
          <w:sz w:val="28"/>
          <w:szCs w:val="28"/>
        </w:rPr>
        <w:t xml:space="preserve"> Нижегородской области</w:t>
      </w:r>
      <w:r>
        <w:rPr>
          <w:sz w:val="28"/>
          <w:szCs w:val="28"/>
        </w:rPr>
        <w:t xml:space="preserve"> от 29.01.2020 № 31 изменения, согласно приложению</w:t>
      </w:r>
      <w:r w:rsidRPr="009F1AAF">
        <w:rPr>
          <w:rFonts w:cs="Arial"/>
          <w:color w:val="000000"/>
          <w:sz w:val="28"/>
          <w:szCs w:val="28"/>
        </w:rPr>
        <w:t>.</w:t>
      </w:r>
    </w:p>
    <w:p w:rsidR="001F5930" w:rsidRPr="005E486C" w:rsidRDefault="001F5930" w:rsidP="00E644CD">
      <w:pPr>
        <w:ind w:firstLine="708"/>
        <w:jc w:val="both"/>
        <w:rPr>
          <w:sz w:val="28"/>
          <w:szCs w:val="28"/>
        </w:rPr>
      </w:pPr>
      <w:r w:rsidRPr="005E486C">
        <w:rPr>
          <w:sz w:val="28"/>
          <w:szCs w:val="28"/>
        </w:rPr>
        <w:t>2. Настоящее постановление вступает в силу со дня его подписания</w:t>
      </w:r>
      <w:r w:rsidR="006C2E12">
        <w:rPr>
          <w:sz w:val="28"/>
          <w:szCs w:val="28"/>
        </w:rPr>
        <w:t xml:space="preserve"> и </w:t>
      </w:r>
      <w:r w:rsidR="009E78C5">
        <w:rPr>
          <w:sz w:val="28"/>
          <w:szCs w:val="28"/>
        </w:rPr>
        <w:t>распространяет свое действие</w:t>
      </w:r>
      <w:r w:rsidR="006C2E12" w:rsidRPr="00927BAA">
        <w:rPr>
          <w:sz w:val="28"/>
          <w:szCs w:val="28"/>
        </w:rPr>
        <w:t xml:space="preserve"> на правоотношения, возникшие с </w:t>
      </w:r>
      <w:r w:rsidR="006C2E12">
        <w:rPr>
          <w:sz w:val="28"/>
          <w:szCs w:val="28"/>
        </w:rPr>
        <w:t>01.0</w:t>
      </w:r>
      <w:r w:rsidR="00F63017">
        <w:rPr>
          <w:sz w:val="28"/>
          <w:szCs w:val="28"/>
        </w:rPr>
        <w:t>1</w:t>
      </w:r>
      <w:r w:rsidR="006C2E12">
        <w:rPr>
          <w:sz w:val="28"/>
          <w:szCs w:val="28"/>
        </w:rPr>
        <w:t>.</w:t>
      </w:r>
      <w:r w:rsidR="006C2E12" w:rsidRPr="00927BAA">
        <w:rPr>
          <w:sz w:val="28"/>
          <w:szCs w:val="28"/>
        </w:rPr>
        <w:t>202</w:t>
      </w:r>
      <w:r w:rsidR="00F63017">
        <w:rPr>
          <w:sz w:val="28"/>
          <w:szCs w:val="28"/>
        </w:rPr>
        <w:t>5</w:t>
      </w:r>
      <w:r w:rsidRPr="005E486C">
        <w:rPr>
          <w:sz w:val="28"/>
          <w:szCs w:val="28"/>
        </w:rPr>
        <w:t>.</w:t>
      </w:r>
    </w:p>
    <w:p w:rsidR="001F5930" w:rsidRPr="00807656" w:rsidRDefault="001F5930" w:rsidP="00E644CD">
      <w:pPr>
        <w:ind w:firstLine="708"/>
        <w:jc w:val="both"/>
        <w:rPr>
          <w:sz w:val="28"/>
          <w:szCs w:val="28"/>
        </w:rPr>
      </w:pPr>
      <w:r>
        <w:rPr>
          <w:sz w:val="28"/>
          <w:szCs w:val="28"/>
        </w:rPr>
        <w:t>3</w:t>
      </w:r>
      <w:r w:rsidRPr="009F1AAF">
        <w:rPr>
          <w:sz w:val="28"/>
          <w:szCs w:val="28"/>
        </w:rPr>
        <w:t xml:space="preserve">. </w:t>
      </w:r>
      <w:proofErr w:type="gramStart"/>
      <w:r w:rsidRPr="009F1AAF">
        <w:rPr>
          <w:sz w:val="28"/>
          <w:szCs w:val="28"/>
        </w:rPr>
        <w:t>Контроль за</w:t>
      </w:r>
      <w:proofErr w:type="gramEnd"/>
      <w:r w:rsidRPr="009F1AAF">
        <w:rPr>
          <w:sz w:val="28"/>
          <w:szCs w:val="28"/>
        </w:rPr>
        <w:t xml:space="preserve"> </w:t>
      </w:r>
      <w:r>
        <w:rPr>
          <w:sz w:val="28"/>
          <w:szCs w:val="28"/>
        </w:rPr>
        <w:t xml:space="preserve">исполнением </w:t>
      </w:r>
      <w:r w:rsidRPr="009F1AAF">
        <w:rPr>
          <w:sz w:val="28"/>
          <w:szCs w:val="28"/>
        </w:rPr>
        <w:t>настоящ</w:t>
      </w:r>
      <w:r>
        <w:rPr>
          <w:sz w:val="28"/>
          <w:szCs w:val="28"/>
        </w:rPr>
        <w:t>его</w:t>
      </w:r>
      <w:r w:rsidRPr="009F1AAF">
        <w:rPr>
          <w:sz w:val="28"/>
          <w:szCs w:val="28"/>
        </w:rPr>
        <w:t xml:space="preserve"> постановлени</w:t>
      </w:r>
      <w:r>
        <w:rPr>
          <w:sz w:val="28"/>
          <w:szCs w:val="28"/>
        </w:rPr>
        <w:t>я</w:t>
      </w:r>
      <w:r w:rsidRPr="009F1AAF">
        <w:rPr>
          <w:sz w:val="28"/>
          <w:szCs w:val="28"/>
        </w:rPr>
        <w:t xml:space="preserve"> возложить на </w:t>
      </w:r>
      <w:r>
        <w:rPr>
          <w:sz w:val="28"/>
          <w:szCs w:val="28"/>
        </w:rPr>
        <w:t>начальника отдела культуры, спорта и туризма администрации городского округа Воротынский</w:t>
      </w:r>
      <w:r w:rsidRPr="00EB2FC7">
        <w:rPr>
          <w:sz w:val="28"/>
          <w:szCs w:val="28"/>
        </w:rPr>
        <w:t xml:space="preserve"> </w:t>
      </w:r>
      <w:r>
        <w:rPr>
          <w:sz w:val="28"/>
          <w:szCs w:val="28"/>
        </w:rPr>
        <w:t>Нижегородской области</w:t>
      </w:r>
      <w:r w:rsidRPr="00F910A9">
        <w:rPr>
          <w:sz w:val="28"/>
          <w:szCs w:val="28"/>
        </w:rPr>
        <w:t xml:space="preserve"> </w:t>
      </w:r>
      <w:r>
        <w:rPr>
          <w:sz w:val="28"/>
          <w:szCs w:val="28"/>
        </w:rPr>
        <w:t>Ершова И.В</w:t>
      </w:r>
      <w:r w:rsidRPr="00F910A9">
        <w:rPr>
          <w:sz w:val="28"/>
          <w:szCs w:val="28"/>
        </w:rPr>
        <w:t>.</w:t>
      </w:r>
      <w:r w:rsidR="00D376AC">
        <w:rPr>
          <w:sz w:val="28"/>
          <w:szCs w:val="28"/>
        </w:rPr>
        <w:t xml:space="preserve"> </w:t>
      </w:r>
    </w:p>
    <w:p w:rsidR="00B76CC9" w:rsidRDefault="00B76CC9" w:rsidP="00E644CD">
      <w:pPr>
        <w:jc w:val="both"/>
        <w:rPr>
          <w:sz w:val="28"/>
          <w:szCs w:val="28"/>
        </w:rPr>
      </w:pPr>
    </w:p>
    <w:p w:rsidR="001F5930" w:rsidRDefault="001F5930" w:rsidP="00E644CD">
      <w:pPr>
        <w:jc w:val="both"/>
        <w:rPr>
          <w:sz w:val="28"/>
          <w:szCs w:val="28"/>
        </w:rPr>
      </w:pPr>
    </w:p>
    <w:p w:rsidR="005E486C" w:rsidRPr="00807656" w:rsidRDefault="005E486C" w:rsidP="00E644CD">
      <w:pPr>
        <w:jc w:val="both"/>
        <w:rPr>
          <w:sz w:val="28"/>
          <w:szCs w:val="28"/>
        </w:rPr>
      </w:pPr>
    </w:p>
    <w:p w:rsidR="001F5930" w:rsidRDefault="001F5930" w:rsidP="00E644CD">
      <w:pPr>
        <w:autoSpaceDE w:val="0"/>
        <w:autoSpaceDN w:val="0"/>
        <w:adjustRightInd w:val="0"/>
        <w:jc w:val="both"/>
        <w:rPr>
          <w:sz w:val="28"/>
          <w:szCs w:val="28"/>
        </w:rPr>
      </w:pPr>
      <w:r>
        <w:rPr>
          <w:sz w:val="28"/>
          <w:szCs w:val="28"/>
        </w:rPr>
        <w:t>Глава местного самоуправления</w:t>
      </w:r>
    </w:p>
    <w:p w:rsidR="001F5930" w:rsidRDefault="001F5930" w:rsidP="00E644CD">
      <w:pPr>
        <w:tabs>
          <w:tab w:val="left" w:pos="7371"/>
        </w:tabs>
        <w:jc w:val="both"/>
        <w:rPr>
          <w:sz w:val="28"/>
          <w:szCs w:val="28"/>
        </w:rPr>
      </w:pPr>
      <w:r>
        <w:rPr>
          <w:sz w:val="28"/>
          <w:szCs w:val="28"/>
        </w:rPr>
        <w:t>городского окру</w:t>
      </w:r>
      <w:r w:rsidR="00B76CC9">
        <w:rPr>
          <w:sz w:val="28"/>
          <w:szCs w:val="28"/>
        </w:rPr>
        <w:t>га Воротынский</w:t>
      </w:r>
      <w:r>
        <w:rPr>
          <w:sz w:val="28"/>
          <w:szCs w:val="28"/>
        </w:rPr>
        <w:t xml:space="preserve">                             </w:t>
      </w:r>
      <w:r>
        <w:rPr>
          <w:sz w:val="28"/>
          <w:szCs w:val="28"/>
        </w:rPr>
        <w:tab/>
      </w:r>
      <w:r>
        <w:rPr>
          <w:sz w:val="28"/>
          <w:szCs w:val="28"/>
        </w:rPr>
        <w:tab/>
        <w:t xml:space="preserve">        </w:t>
      </w:r>
    </w:p>
    <w:p w:rsidR="00D376AC" w:rsidRDefault="001F5930" w:rsidP="00E644CD">
      <w:pPr>
        <w:tabs>
          <w:tab w:val="left" w:pos="7371"/>
        </w:tabs>
        <w:jc w:val="both"/>
        <w:rPr>
          <w:sz w:val="28"/>
          <w:szCs w:val="28"/>
        </w:rPr>
      </w:pPr>
      <w:r>
        <w:rPr>
          <w:sz w:val="28"/>
          <w:szCs w:val="28"/>
        </w:rPr>
        <w:t xml:space="preserve">Нижегородской области                                          </w:t>
      </w:r>
      <w:r w:rsidR="00E644CD">
        <w:rPr>
          <w:sz w:val="28"/>
          <w:szCs w:val="28"/>
        </w:rPr>
        <w:t xml:space="preserve">           </w:t>
      </w:r>
      <w:r>
        <w:rPr>
          <w:sz w:val="28"/>
          <w:szCs w:val="28"/>
        </w:rPr>
        <w:t xml:space="preserve">                       </w:t>
      </w:r>
      <w:r w:rsidR="00640F60">
        <w:rPr>
          <w:sz w:val="28"/>
          <w:szCs w:val="28"/>
        </w:rPr>
        <w:t xml:space="preserve">  </w:t>
      </w:r>
      <w:r>
        <w:rPr>
          <w:sz w:val="28"/>
          <w:szCs w:val="28"/>
        </w:rPr>
        <w:t>А.А. С</w:t>
      </w:r>
      <w:r w:rsidR="00660935">
        <w:rPr>
          <w:sz w:val="28"/>
          <w:szCs w:val="28"/>
        </w:rPr>
        <w:t>авелье</w:t>
      </w:r>
      <w:r>
        <w:rPr>
          <w:sz w:val="28"/>
          <w:szCs w:val="28"/>
        </w:rPr>
        <w:t>в</w:t>
      </w:r>
    </w:p>
    <w:tbl>
      <w:tblPr>
        <w:tblW w:w="10348" w:type="dxa"/>
        <w:tblInd w:w="-34" w:type="dxa"/>
        <w:tblLook w:val="04A0" w:firstRow="1" w:lastRow="0" w:firstColumn="1" w:lastColumn="0" w:noHBand="0" w:noVBand="1"/>
      </w:tblPr>
      <w:tblGrid>
        <w:gridCol w:w="3969"/>
        <w:gridCol w:w="851"/>
        <w:gridCol w:w="5528"/>
      </w:tblGrid>
      <w:tr w:rsidR="001F5930" w:rsidRPr="00FE4FAB" w:rsidTr="00E644CD">
        <w:tc>
          <w:tcPr>
            <w:tcW w:w="3969" w:type="dxa"/>
          </w:tcPr>
          <w:p w:rsidR="001F5930" w:rsidRDefault="001F5930" w:rsidP="00E644CD">
            <w:pPr>
              <w:rPr>
                <w:sz w:val="28"/>
                <w:szCs w:val="28"/>
              </w:rPr>
            </w:pPr>
          </w:p>
          <w:p w:rsidR="00640F60" w:rsidRDefault="00640F60" w:rsidP="00E644CD">
            <w:pPr>
              <w:rPr>
                <w:sz w:val="28"/>
                <w:szCs w:val="28"/>
              </w:rPr>
            </w:pPr>
          </w:p>
          <w:p w:rsidR="00640F60" w:rsidRDefault="00640F60" w:rsidP="00E644CD">
            <w:pPr>
              <w:rPr>
                <w:sz w:val="28"/>
                <w:szCs w:val="28"/>
              </w:rPr>
            </w:pPr>
          </w:p>
          <w:p w:rsidR="00640F60" w:rsidRDefault="00640F60" w:rsidP="00E644CD">
            <w:pPr>
              <w:rPr>
                <w:sz w:val="28"/>
                <w:szCs w:val="28"/>
              </w:rPr>
            </w:pPr>
          </w:p>
          <w:p w:rsidR="00640F60" w:rsidRDefault="00640F60" w:rsidP="00E644CD">
            <w:pPr>
              <w:rPr>
                <w:sz w:val="28"/>
                <w:szCs w:val="28"/>
              </w:rPr>
            </w:pPr>
          </w:p>
          <w:p w:rsidR="00640F60" w:rsidRPr="00FE4FAB" w:rsidRDefault="00640F60" w:rsidP="00E644CD">
            <w:pPr>
              <w:rPr>
                <w:sz w:val="28"/>
                <w:szCs w:val="28"/>
              </w:rPr>
            </w:pPr>
          </w:p>
        </w:tc>
        <w:tc>
          <w:tcPr>
            <w:tcW w:w="851" w:type="dxa"/>
          </w:tcPr>
          <w:p w:rsidR="001F5930" w:rsidRPr="00FE4FAB" w:rsidRDefault="001F5930" w:rsidP="00E644CD">
            <w:pPr>
              <w:rPr>
                <w:sz w:val="28"/>
                <w:szCs w:val="28"/>
              </w:rPr>
            </w:pPr>
          </w:p>
        </w:tc>
        <w:tc>
          <w:tcPr>
            <w:tcW w:w="5528" w:type="dxa"/>
          </w:tcPr>
          <w:p w:rsidR="00E644CD" w:rsidRDefault="00E644CD" w:rsidP="00E644CD">
            <w:pPr>
              <w:jc w:val="right"/>
              <w:rPr>
                <w:sz w:val="28"/>
                <w:szCs w:val="28"/>
              </w:rPr>
            </w:pPr>
          </w:p>
          <w:p w:rsidR="00E644CD" w:rsidRDefault="00E644CD" w:rsidP="00E644CD">
            <w:pPr>
              <w:jc w:val="right"/>
              <w:rPr>
                <w:sz w:val="28"/>
                <w:szCs w:val="28"/>
              </w:rPr>
            </w:pPr>
          </w:p>
          <w:p w:rsidR="00E644CD" w:rsidRDefault="00E644CD" w:rsidP="00E644CD">
            <w:pPr>
              <w:jc w:val="right"/>
              <w:rPr>
                <w:sz w:val="28"/>
                <w:szCs w:val="28"/>
              </w:rPr>
            </w:pPr>
          </w:p>
          <w:p w:rsidR="001F5930" w:rsidRPr="00FE4FAB" w:rsidRDefault="001F5930" w:rsidP="00E644CD">
            <w:pPr>
              <w:jc w:val="right"/>
              <w:rPr>
                <w:sz w:val="28"/>
                <w:szCs w:val="28"/>
              </w:rPr>
            </w:pPr>
            <w:r w:rsidRPr="00FE4FAB">
              <w:rPr>
                <w:sz w:val="28"/>
                <w:szCs w:val="28"/>
              </w:rPr>
              <w:lastRenderedPageBreak/>
              <w:t>П</w:t>
            </w:r>
            <w:r w:rsidR="008D421B">
              <w:rPr>
                <w:sz w:val="28"/>
                <w:szCs w:val="28"/>
              </w:rPr>
              <w:t>РИЛОЖЕНИЕ</w:t>
            </w:r>
          </w:p>
          <w:p w:rsidR="001F5930" w:rsidRPr="00FE4FAB" w:rsidRDefault="001F5930" w:rsidP="00E644CD">
            <w:pPr>
              <w:ind w:firstLine="34"/>
              <w:jc w:val="right"/>
              <w:rPr>
                <w:sz w:val="28"/>
                <w:szCs w:val="28"/>
              </w:rPr>
            </w:pPr>
            <w:r w:rsidRPr="00FE4FAB">
              <w:rPr>
                <w:sz w:val="28"/>
                <w:szCs w:val="28"/>
              </w:rPr>
              <w:t xml:space="preserve">к постановлению администрации </w:t>
            </w:r>
            <w:r w:rsidR="0055592C">
              <w:rPr>
                <w:sz w:val="28"/>
                <w:szCs w:val="28"/>
              </w:rPr>
              <w:t>городского округа Воротынский</w:t>
            </w:r>
            <w:r w:rsidRPr="00FE4FAB">
              <w:rPr>
                <w:sz w:val="28"/>
                <w:szCs w:val="28"/>
              </w:rPr>
              <w:t xml:space="preserve"> Нижегородской области</w:t>
            </w:r>
          </w:p>
          <w:p w:rsidR="001F5930" w:rsidRPr="00FE4FAB" w:rsidRDefault="00E644CD" w:rsidP="00840F77">
            <w:pPr>
              <w:ind w:firstLine="34"/>
              <w:jc w:val="right"/>
              <w:rPr>
                <w:sz w:val="28"/>
                <w:szCs w:val="28"/>
              </w:rPr>
            </w:pPr>
            <w:r>
              <w:rPr>
                <w:sz w:val="28"/>
                <w:szCs w:val="28"/>
              </w:rPr>
              <w:t xml:space="preserve">          </w:t>
            </w:r>
            <w:r w:rsidR="001F5930" w:rsidRPr="00FE4FAB">
              <w:rPr>
                <w:sz w:val="28"/>
                <w:szCs w:val="28"/>
              </w:rPr>
              <w:t>от</w:t>
            </w:r>
            <w:r w:rsidR="00F163A9">
              <w:rPr>
                <w:sz w:val="28"/>
                <w:szCs w:val="28"/>
              </w:rPr>
              <w:t xml:space="preserve"> </w:t>
            </w:r>
            <w:r w:rsidR="00840F77">
              <w:rPr>
                <w:sz w:val="28"/>
                <w:szCs w:val="28"/>
              </w:rPr>
              <w:t>28.01.2025</w:t>
            </w:r>
            <w:r w:rsidR="00F163A9">
              <w:rPr>
                <w:sz w:val="28"/>
                <w:szCs w:val="28"/>
              </w:rPr>
              <w:t xml:space="preserve"> № </w:t>
            </w:r>
            <w:r w:rsidR="00840F77">
              <w:rPr>
                <w:sz w:val="28"/>
                <w:szCs w:val="28"/>
              </w:rPr>
              <w:t>42</w:t>
            </w:r>
            <w:r>
              <w:rPr>
                <w:sz w:val="28"/>
                <w:szCs w:val="28"/>
              </w:rPr>
              <w:t xml:space="preserve">    </w:t>
            </w:r>
          </w:p>
        </w:tc>
      </w:tr>
    </w:tbl>
    <w:p w:rsidR="001F5930" w:rsidRPr="00FE4FAB" w:rsidRDefault="001F5930" w:rsidP="00E644CD">
      <w:pPr>
        <w:rPr>
          <w:b/>
          <w:sz w:val="28"/>
          <w:szCs w:val="28"/>
        </w:rPr>
      </w:pPr>
    </w:p>
    <w:p w:rsidR="001F5930" w:rsidRPr="00FE4FAB" w:rsidRDefault="001F5930" w:rsidP="00E644CD">
      <w:pPr>
        <w:jc w:val="center"/>
        <w:rPr>
          <w:sz w:val="28"/>
          <w:szCs w:val="28"/>
        </w:rPr>
      </w:pPr>
      <w:r>
        <w:rPr>
          <w:b/>
          <w:sz w:val="28"/>
          <w:szCs w:val="28"/>
        </w:rPr>
        <w:t>И</w:t>
      </w:r>
      <w:r w:rsidRPr="00FE4FAB">
        <w:rPr>
          <w:b/>
          <w:sz w:val="28"/>
          <w:szCs w:val="28"/>
        </w:rPr>
        <w:t>зменени</w:t>
      </w:r>
      <w:r>
        <w:rPr>
          <w:b/>
          <w:sz w:val="28"/>
          <w:szCs w:val="28"/>
        </w:rPr>
        <w:t xml:space="preserve">я, вносимые </w:t>
      </w:r>
      <w:r w:rsidRPr="00FE4FAB">
        <w:rPr>
          <w:b/>
          <w:sz w:val="28"/>
          <w:szCs w:val="28"/>
        </w:rPr>
        <w:t>в Положение об оплате труда работников</w:t>
      </w:r>
      <w:r w:rsidRPr="00FE4FAB">
        <w:rPr>
          <w:sz w:val="28"/>
          <w:szCs w:val="28"/>
        </w:rPr>
        <w:t xml:space="preserve"> </w:t>
      </w:r>
    </w:p>
    <w:p w:rsidR="001F5930" w:rsidRDefault="001F5930" w:rsidP="00E644CD">
      <w:pPr>
        <w:jc w:val="center"/>
        <w:rPr>
          <w:b/>
          <w:sz w:val="28"/>
          <w:szCs w:val="28"/>
        </w:rPr>
      </w:pPr>
      <w:r w:rsidRPr="00FE4FAB">
        <w:rPr>
          <w:b/>
          <w:sz w:val="28"/>
          <w:szCs w:val="28"/>
        </w:rPr>
        <w:t xml:space="preserve">муниципальных автономных учреждений </w:t>
      </w:r>
      <w:r>
        <w:rPr>
          <w:b/>
          <w:sz w:val="28"/>
          <w:szCs w:val="28"/>
        </w:rPr>
        <w:t xml:space="preserve">дополнительного образования в области </w:t>
      </w:r>
      <w:r w:rsidRPr="00FE4FAB">
        <w:rPr>
          <w:b/>
          <w:sz w:val="28"/>
          <w:szCs w:val="28"/>
        </w:rPr>
        <w:t xml:space="preserve">физической культуры и спорта </w:t>
      </w:r>
      <w:r>
        <w:rPr>
          <w:b/>
          <w:sz w:val="28"/>
          <w:szCs w:val="28"/>
        </w:rPr>
        <w:t>городского округа Воро</w:t>
      </w:r>
      <w:bookmarkStart w:id="0" w:name="_GoBack"/>
      <w:bookmarkEnd w:id="0"/>
      <w:r>
        <w:rPr>
          <w:b/>
          <w:sz w:val="28"/>
          <w:szCs w:val="28"/>
        </w:rPr>
        <w:t>тынский</w:t>
      </w:r>
      <w:r w:rsidRPr="00FE4FAB">
        <w:rPr>
          <w:b/>
          <w:sz w:val="28"/>
          <w:szCs w:val="28"/>
        </w:rPr>
        <w:t xml:space="preserve"> </w:t>
      </w:r>
      <w:r w:rsidRPr="00FE4FAB">
        <w:rPr>
          <w:b/>
          <w:color w:val="000000"/>
          <w:sz w:val="28"/>
          <w:szCs w:val="28"/>
        </w:rPr>
        <w:t>Нижегородской области</w:t>
      </w:r>
      <w:r w:rsidRPr="00FE4FAB">
        <w:rPr>
          <w:b/>
          <w:sz w:val="28"/>
          <w:szCs w:val="28"/>
        </w:rPr>
        <w:t xml:space="preserve">, </w:t>
      </w:r>
      <w:proofErr w:type="gramStart"/>
      <w:r w:rsidRPr="00FE4FAB">
        <w:rPr>
          <w:b/>
          <w:sz w:val="28"/>
          <w:szCs w:val="28"/>
        </w:rPr>
        <w:t>утвержденное</w:t>
      </w:r>
      <w:proofErr w:type="gramEnd"/>
      <w:r w:rsidRPr="00FE4FAB">
        <w:rPr>
          <w:sz w:val="28"/>
          <w:szCs w:val="28"/>
        </w:rPr>
        <w:t xml:space="preserve"> </w:t>
      </w:r>
      <w:r w:rsidRPr="00FE4FAB">
        <w:rPr>
          <w:b/>
          <w:sz w:val="28"/>
          <w:szCs w:val="28"/>
        </w:rPr>
        <w:t xml:space="preserve">постановлением </w:t>
      </w:r>
      <w:r>
        <w:rPr>
          <w:b/>
          <w:sz w:val="28"/>
          <w:szCs w:val="28"/>
        </w:rPr>
        <w:t xml:space="preserve">администрации </w:t>
      </w:r>
      <w:r w:rsidRPr="00F71A6E">
        <w:rPr>
          <w:b/>
          <w:sz w:val="28"/>
          <w:szCs w:val="28"/>
        </w:rPr>
        <w:t xml:space="preserve">городского округа Воротынский Нижегородской области </w:t>
      </w:r>
    </w:p>
    <w:p w:rsidR="001F5930" w:rsidRPr="00FE4FAB" w:rsidRDefault="001F5930" w:rsidP="00E644CD">
      <w:pPr>
        <w:jc w:val="center"/>
        <w:rPr>
          <w:b/>
          <w:sz w:val="28"/>
          <w:szCs w:val="28"/>
        </w:rPr>
      </w:pPr>
      <w:r w:rsidRPr="00F71A6E">
        <w:rPr>
          <w:b/>
          <w:sz w:val="28"/>
          <w:szCs w:val="28"/>
        </w:rPr>
        <w:t>от 29.01.2020 № 31</w:t>
      </w:r>
      <w:r w:rsidRPr="00FE4FAB">
        <w:rPr>
          <w:b/>
          <w:sz w:val="28"/>
          <w:szCs w:val="28"/>
        </w:rPr>
        <w:tab/>
      </w:r>
    </w:p>
    <w:p w:rsidR="001F5930" w:rsidRPr="00FE4FAB" w:rsidRDefault="001F5930" w:rsidP="00E644CD">
      <w:pPr>
        <w:jc w:val="both"/>
        <w:rPr>
          <w:sz w:val="28"/>
          <w:szCs w:val="28"/>
        </w:rPr>
      </w:pPr>
    </w:p>
    <w:p w:rsidR="006A7C53" w:rsidRDefault="00F044CF" w:rsidP="00E644CD">
      <w:pPr>
        <w:tabs>
          <w:tab w:val="left" w:pos="284"/>
          <w:tab w:val="left" w:pos="567"/>
        </w:tabs>
        <w:jc w:val="both"/>
        <w:rPr>
          <w:sz w:val="28"/>
          <w:szCs w:val="28"/>
        </w:rPr>
      </w:pPr>
      <w:r>
        <w:rPr>
          <w:sz w:val="28"/>
          <w:szCs w:val="28"/>
        </w:rPr>
        <w:tab/>
      </w:r>
      <w:r>
        <w:rPr>
          <w:sz w:val="28"/>
          <w:szCs w:val="28"/>
        </w:rPr>
        <w:tab/>
      </w:r>
      <w:r w:rsidR="00BD67A0" w:rsidRPr="00743B4C">
        <w:rPr>
          <w:sz w:val="28"/>
          <w:szCs w:val="28"/>
        </w:rPr>
        <w:t xml:space="preserve">1. </w:t>
      </w:r>
      <w:r w:rsidR="00D35D95">
        <w:rPr>
          <w:sz w:val="28"/>
          <w:szCs w:val="28"/>
        </w:rPr>
        <w:t xml:space="preserve">В </w:t>
      </w:r>
      <w:r w:rsidR="00661239">
        <w:rPr>
          <w:sz w:val="28"/>
          <w:szCs w:val="28"/>
        </w:rPr>
        <w:t>раздел</w:t>
      </w:r>
      <w:r w:rsidR="00D35D95">
        <w:rPr>
          <w:sz w:val="28"/>
          <w:szCs w:val="28"/>
        </w:rPr>
        <w:t>е 2</w:t>
      </w:r>
      <w:r w:rsidR="00661239">
        <w:rPr>
          <w:sz w:val="28"/>
          <w:szCs w:val="28"/>
        </w:rPr>
        <w:t xml:space="preserve"> «Порядок и условия оплаты труда»</w:t>
      </w:r>
      <w:r w:rsidR="00DA4870">
        <w:rPr>
          <w:sz w:val="28"/>
          <w:szCs w:val="28"/>
        </w:rPr>
        <w:t>:</w:t>
      </w:r>
    </w:p>
    <w:p w:rsidR="00D376AC" w:rsidRDefault="00DA4870" w:rsidP="00E644CD">
      <w:pPr>
        <w:ind w:firstLine="709"/>
        <w:jc w:val="both"/>
        <w:rPr>
          <w:sz w:val="28"/>
          <w:szCs w:val="28"/>
        </w:rPr>
      </w:pPr>
      <w:r>
        <w:rPr>
          <w:sz w:val="28"/>
          <w:szCs w:val="28"/>
        </w:rPr>
        <w:t>1</w:t>
      </w:r>
      <w:r w:rsidR="00D35D95" w:rsidRPr="00ED4913">
        <w:rPr>
          <w:sz w:val="28"/>
          <w:szCs w:val="28"/>
        </w:rPr>
        <w:t>.1.</w:t>
      </w:r>
      <w:r w:rsidR="00D35D95">
        <w:rPr>
          <w:sz w:val="28"/>
          <w:szCs w:val="28"/>
        </w:rPr>
        <w:t xml:space="preserve"> Подпункты</w:t>
      </w:r>
      <w:r w:rsidR="001F5930" w:rsidRPr="006E2B3C">
        <w:rPr>
          <w:sz w:val="28"/>
          <w:szCs w:val="28"/>
        </w:rPr>
        <w:t xml:space="preserve"> 2.1.1 – 2.1.</w:t>
      </w:r>
      <w:r w:rsidR="00F63017">
        <w:rPr>
          <w:sz w:val="28"/>
          <w:szCs w:val="28"/>
        </w:rPr>
        <w:t>3</w:t>
      </w:r>
      <w:r w:rsidR="006A7C53">
        <w:rPr>
          <w:sz w:val="28"/>
          <w:szCs w:val="28"/>
        </w:rPr>
        <w:t xml:space="preserve"> изложить в следующей редакции:</w:t>
      </w:r>
    </w:p>
    <w:p w:rsidR="001F5930" w:rsidRPr="006E2B3C" w:rsidRDefault="001F5930" w:rsidP="00E644CD">
      <w:pPr>
        <w:ind w:firstLine="709"/>
        <w:jc w:val="both"/>
        <w:rPr>
          <w:b/>
          <w:sz w:val="28"/>
          <w:szCs w:val="28"/>
        </w:rPr>
      </w:pPr>
      <w:r w:rsidRPr="006E2B3C">
        <w:rPr>
          <w:sz w:val="28"/>
          <w:szCs w:val="28"/>
        </w:rPr>
        <w:t>«2.1.1. ПКГ должностей работников физической культуры и спорта:</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835"/>
        <w:gridCol w:w="2694"/>
      </w:tblGrid>
      <w:tr w:rsidR="001F5930" w:rsidRPr="006E2B3C" w:rsidTr="00E644CD">
        <w:trPr>
          <w:trHeight w:val="2358"/>
        </w:trPr>
        <w:tc>
          <w:tcPr>
            <w:tcW w:w="5103" w:type="dxa"/>
          </w:tcPr>
          <w:p w:rsidR="001F5930" w:rsidRPr="00D92E5D" w:rsidRDefault="001F5930" w:rsidP="00E644CD">
            <w:pPr>
              <w:pStyle w:val="ConsPlusTitle"/>
              <w:spacing w:before="200"/>
              <w:jc w:val="center"/>
              <w:outlineLvl w:val="3"/>
              <w:rPr>
                <w:rFonts w:ascii="Times New Roman" w:hAnsi="Times New Roman" w:cs="Times New Roman"/>
                <w:b w:val="0"/>
                <w:sz w:val="28"/>
                <w:szCs w:val="28"/>
              </w:rPr>
            </w:pPr>
            <w:r w:rsidRPr="00D92E5D">
              <w:rPr>
                <w:rFonts w:ascii="Times New Roman" w:hAnsi="Times New Roman" w:cs="Times New Roman"/>
                <w:b w:val="0"/>
                <w:sz w:val="28"/>
                <w:szCs w:val="28"/>
              </w:rPr>
              <w:t>ПКГ, квалификационный уровень</w:t>
            </w:r>
          </w:p>
        </w:tc>
        <w:tc>
          <w:tcPr>
            <w:tcW w:w="2835" w:type="dxa"/>
          </w:tcPr>
          <w:p w:rsidR="001F5930" w:rsidRPr="00D92E5D" w:rsidRDefault="001F5930" w:rsidP="00E644CD">
            <w:pPr>
              <w:pStyle w:val="ConsPlusTitle"/>
              <w:spacing w:before="200"/>
              <w:jc w:val="center"/>
              <w:outlineLvl w:val="3"/>
              <w:rPr>
                <w:rFonts w:ascii="Times New Roman" w:hAnsi="Times New Roman" w:cs="Times New Roman"/>
                <w:b w:val="0"/>
                <w:sz w:val="28"/>
                <w:szCs w:val="28"/>
              </w:rPr>
            </w:pPr>
            <w:r w:rsidRPr="00D92E5D">
              <w:rPr>
                <w:rFonts w:ascii="Times New Roman" w:hAnsi="Times New Roman" w:cs="Times New Roman"/>
                <w:b w:val="0"/>
                <w:sz w:val="28"/>
                <w:szCs w:val="28"/>
              </w:rPr>
              <w:t xml:space="preserve">Размер минимального оклада (минимальной ставки заработной платы) </w:t>
            </w:r>
            <w:r>
              <w:rPr>
                <w:rFonts w:ascii="Times New Roman" w:hAnsi="Times New Roman" w:cs="Times New Roman"/>
                <w:b w:val="0"/>
                <w:sz w:val="28"/>
                <w:szCs w:val="28"/>
              </w:rPr>
              <w:t>по</w:t>
            </w:r>
            <w:r w:rsidRPr="00D92E5D">
              <w:rPr>
                <w:rFonts w:ascii="Times New Roman" w:hAnsi="Times New Roman" w:cs="Times New Roman"/>
                <w:b w:val="0"/>
                <w:sz w:val="28"/>
                <w:szCs w:val="28"/>
              </w:rPr>
              <w:t xml:space="preserve"> ПКГ должностей работников физической культуры и спорта, руб. </w:t>
            </w:r>
          </w:p>
        </w:tc>
        <w:tc>
          <w:tcPr>
            <w:tcW w:w="2694" w:type="dxa"/>
          </w:tcPr>
          <w:p w:rsidR="001F5930" w:rsidRPr="00D92E5D" w:rsidRDefault="001F5930" w:rsidP="00E644CD">
            <w:pPr>
              <w:pStyle w:val="ConsPlusTitle"/>
              <w:spacing w:before="200"/>
              <w:jc w:val="center"/>
              <w:outlineLvl w:val="3"/>
              <w:rPr>
                <w:rFonts w:ascii="Times New Roman" w:hAnsi="Times New Roman" w:cs="Times New Roman"/>
                <w:b w:val="0"/>
                <w:sz w:val="28"/>
                <w:szCs w:val="28"/>
              </w:rPr>
            </w:pPr>
            <w:r w:rsidRPr="00D92E5D">
              <w:rPr>
                <w:rFonts w:ascii="Times New Roman" w:hAnsi="Times New Roman" w:cs="Times New Roman"/>
                <w:b w:val="0"/>
                <w:sz w:val="28"/>
                <w:szCs w:val="28"/>
              </w:rPr>
              <w:t>Повышающий коэффициент к минимальному окладу (минимальной ставке заработной платы)</w:t>
            </w:r>
          </w:p>
        </w:tc>
      </w:tr>
      <w:tr w:rsidR="001F5930" w:rsidRPr="006E2B3C" w:rsidTr="00E644CD">
        <w:tc>
          <w:tcPr>
            <w:tcW w:w="5103" w:type="dxa"/>
            <w:vAlign w:val="center"/>
          </w:tcPr>
          <w:p w:rsidR="001F5930" w:rsidRPr="00D92E5D" w:rsidRDefault="001F5930" w:rsidP="00E644CD">
            <w:pPr>
              <w:pStyle w:val="formattext"/>
              <w:spacing w:after="0"/>
              <w:jc w:val="center"/>
              <w:rPr>
                <w:sz w:val="28"/>
                <w:szCs w:val="28"/>
              </w:rPr>
            </w:pPr>
            <w:r w:rsidRPr="00D92E5D">
              <w:rPr>
                <w:sz w:val="28"/>
                <w:szCs w:val="28"/>
              </w:rPr>
              <w:t>ПКГ 1 уровня</w:t>
            </w:r>
          </w:p>
        </w:tc>
        <w:tc>
          <w:tcPr>
            <w:tcW w:w="2835" w:type="dxa"/>
            <w:vAlign w:val="center"/>
          </w:tcPr>
          <w:p w:rsidR="001F5930" w:rsidRPr="002E44B3" w:rsidRDefault="00F63017" w:rsidP="00E644CD">
            <w:pPr>
              <w:pStyle w:val="ConsPlusNormal"/>
              <w:jc w:val="center"/>
              <w:rPr>
                <w:rFonts w:ascii="Times New Roman" w:hAnsi="Times New Roman" w:cs="Times New Roman"/>
                <w:sz w:val="28"/>
                <w:szCs w:val="28"/>
              </w:rPr>
            </w:pPr>
            <w:r>
              <w:rPr>
                <w:rFonts w:ascii="Times New Roman" w:hAnsi="Times New Roman" w:cs="Times New Roman"/>
                <w:sz w:val="28"/>
                <w:szCs w:val="28"/>
              </w:rPr>
              <w:t>7131</w:t>
            </w: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p>
        </w:tc>
      </w:tr>
      <w:tr w:rsidR="001F5930" w:rsidRPr="006E2B3C" w:rsidTr="00E644CD">
        <w:tc>
          <w:tcPr>
            <w:tcW w:w="5103" w:type="dxa"/>
          </w:tcPr>
          <w:p w:rsidR="001F5930" w:rsidRPr="003F242B" w:rsidRDefault="001F5930" w:rsidP="00E644CD">
            <w:pPr>
              <w:pStyle w:val="ConsPlusNormal"/>
              <w:jc w:val="both"/>
              <w:rPr>
                <w:rFonts w:ascii="Times New Roman" w:hAnsi="Times New Roman" w:cs="Times New Roman"/>
                <w:sz w:val="28"/>
                <w:szCs w:val="28"/>
              </w:rPr>
            </w:pPr>
            <w:r w:rsidRPr="003F242B">
              <w:rPr>
                <w:rFonts w:ascii="Times New Roman" w:hAnsi="Times New Roman" w:cs="Times New Roman"/>
                <w:sz w:val="28"/>
                <w:szCs w:val="28"/>
              </w:rPr>
              <w:t>1 квалификационный уровень (дежурный по спортивному залу; сопровождающий спортсмена-инвалида первой группы инвалидности)</w:t>
            </w:r>
          </w:p>
        </w:tc>
        <w:tc>
          <w:tcPr>
            <w:tcW w:w="2835" w:type="dxa"/>
            <w:vAlign w:val="center"/>
          </w:tcPr>
          <w:p w:rsidR="001F5930" w:rsidRPr="002E44B3"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w:t>
            </w:r>
          </w:p>
        </w:tc>
      </w:tr>
      <w:tr w:rsidR="001F5930" w:rsidRPr="006E2B3C" w:rsidTr="00E644CD">
        <w:tc>
          <w:tcPr>
            <w:tcW w:w="5103" w:type="dxa"/>
          </w:tcPr>
          <w:p w:rsidR="001F5930" w:rsidRPr="003F242B" w:rsidRDefault="001F5930" w:rsidP="00E644CD">
            <w:pPr>
              <w:pStyle w:val="ConsPlusNormal"/>
              <w:jc w:val="both"/>
              <w:rPr>
                <w:rFonts w:ascii="Times New Roman" w:hAnsi="Times New Roman" w:cs="Times New Roman"/>
                <w:sz w:val="28"/>
                <w:szCs w:val="28"/>
              </w:rPr>
            </w:pPr>
            <w:r w:rsidRPr="003F242B">
              <w:rPr>
                <w:rFonts w:ascii="Times New Roman" w:hAnsi="Times New Roman" w:cs="Times New Roman"/>
                <w:sz w:val="28"/>
                <w:szCs w:val="28"/>
              </w:rPr>
              <w:t>2 квалификационный уровень (спортивный судья; спортсмен, спортсмен-ведущий)</w:t>
            </w:r>
          </w:p>
        </w:tc>
        <w:tc>
          <w:tcPr>
            <w:tcW w:w="2835" w:type="dxa"/>
            <w:vAlign w:val="center"/>
          </w:tcPr>
          <w:p w:rsidR="001F5930" w:rsidRPr="002E44B3"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1,01</w:t>
            </w:r>
          </w:p>
        </w:tc>
      </w:tr>
      <w:tr w:rsidR="001F5930" w:rsidRPr="006E2B3C" w:rsidTr="00E644CD">
        <w:tc>
          <w:tcPr>
            <w:tcW w:w="5103" w:type="dxa"/>
            <w:vAlign w:val="center"/>
          </w:tcPr>
          <w:p w:rsidR="001F5930" w:rsidRPr="003F242B" w:rsidRDefault="001F5930" w:rsidP="00E644CD">
            <w:pPr>
              <w:pStyle w:val="formattext"/>
              <w:spacing w:after="0"/>
              <w:jc w:val="center"/>
              <w:rPr>
                <w:sz w:val="28"/>
                <w:szCs w:val="28"/>
              </w:rPr>
            </w:pPr>
            <w:r w:rsidRPr="003F242B">
              <w:rPr>
                <w:sz w:val="28"/>
                <w:szCs w:val="28"/>
              </w:rPr>
              <w:t>ПКГ 2 уровня</w:t>
            </w:r>
          </w:p>
        </w:tc>
        <w:tc>
          <w:tcPr>
            <w:tcW w:w="2835" w:type="dxa"/>
            <w:vAlign w:val="center"/>
          </w:tcPr>
          <w:p w:rsidR="001F5930" w:rsidRPr="002E44B3" w:rsidRDefault="00F63017" w:rsidP="00E644CD">
            <w:pPr>
              <w:pStyle w:val="ConsPlusTitle"/>
              <w:jc w:val="center"/>
              <w:outlineLvl w:val="3"/>
              <w:rPr>
                <w:rFonts w:ascii="Times New Roman" w:hAnsi="Times New Roman" w:cs="Times New Roman"/>
                <w:b w:val="0"/>
                <w:sz w:val="28"/>
                <w:szCs w:val="28"/>
              </w:rPr>
            </w:pPr>
            <w:r>
              <w:rPr>
                <w:rFonts w:ascii="Times New Roman" w:hAnsi="Times New Roman" w:cs="Times New Roman"/>
                <w:b w:val="0"/>
                <w:sz w:val="28"/>
                <w:szCs w:val="28"/>
              </w:rPr>
              <w:t>7751</w:t>
            </w:r>
          </w:p>
        </w:tc>
        <w:tc>
          <w:tcPr>
            <w:tcW w:w="2694" w:type="dxa"/>
            <w:vAlign w:val="center"/>
          </w:tcPr>
          <w:p w:rsidR="001F5930" w:rsidRPr="00D92E5D" w:rsidRDefault="001F5930" w:rsidP="00E644CD">
            <w:pPr>
              <w:pStyle w:val="ConsPlusTitle"/>
              <w:jc w:val="center"/>
              <w:outlineLvl w:val="3"/>
              <w:rPr>
                <w:rFonts w:ascii="Times New Roman" w:hAnsi="Times New Roman" w:cs="Times New Roman"/>
                <w:b w:val="0"/>
                <w:sz w:val="28"/>
                <w:szCs w:val="28"/>
              </w:rPr>
            </w:pPr>
          </w:p>
        </w:tc>
      </w:tr>
      <w:tr w:rsidR="001F5930" w:rsidRPr="006E2B3C" w:rsidTr="00E644CD">
        <w:tc>
          <w:tcPr>
            <w:tcW w:w="5103" w:type="dxa"/>
          </w:tcPr>
          <w:p w:rsidR="001F5930" w:rsidRPr="003F242B" w:rsidRDefault="001F5930" w:rsidP="00E644CD">
            <w:pPr>
              <w:pStyle w:val="ConsPlusNormal"/>
              <w:jc w:val="both"/>
              <w:rPr>
                <w:rFonts w:ascii="Times New Roman" w:hAnsi="Times New Roman" w:cs="Times New Roman"/>
                <w:sz w:val="28"/>
                <w:szCs w:val="28"/>
              </w:rPr>
            </w:pPr>
            <w:r w:rsidRPr="003F242B">
              <w:rPr>
                <w:rFonts w:ascii="Times New Roman" w:hAnsi="Times New Roman" w:cs="Times New Roman"/>
                <w:sz w:val="28"/>
                <w:szCs w:val="28"/>
              </w:rPr>
              <w:t>1 квалификационный уровень (инструктор по спорту; инструктор по адаптивной физической культуре; спортсмен-инструктор; тренер-наездник лошадей; техник по эксплуатации и ремонту спортивной техники)</w:t>
            </w:r>
          </w:p>
        </w:tc>
        <w:tc>
          <w:tcPr>
            <w:tcW w:w="2835" w:type="dxa"/>
            <w:vAlign w:val="center"/>
          </w:tcPr>
          <w:p w:rsidR="001F5930" w:rsidRPr="002E44B3" w:rsidRDefault="001F5930" w:rsidP="00E644CD">
            <w:pPr>
              <w:pStyle w:val="ConsPlusTitle"/>
              <w:jc w:val="center"/>
              <w:outlineLvl w:val="3"/>
              <w:rPr>
                <w:rFonts w:ascii="Times New Roman" w:hAnsi="Times New Roman" w:cs="Times New Roman"/>
                <w:b w:val="0"/>
                <w:sz w:val="28"/>
                <w:szCs w:val="28"/>
              </w:rPr>
            </w:pPr>
          </w:p>
        </w:tc>
        <w:tc>
          <w:tcPr>
            <w:tcW w:w="2694" w:type="dxa"/>
            <w:vAlign w:val="center"/>
          </w:tcPr>
          <w:p w:rsidR="001F5930" w:rsidRPr="00D92E5D" w:rsidRDefault="001F5930" w:rsidP="00E644CD">
            <w:pPr>
              <w:pStyle w:val="ConsPlusTitle"/>
              <w:jc w:val="center"/>
              <w:outlineLvl w:val="3"/>
              <w:rPr>
                <w:rFonts w:ascii="Times New Roman" w:hAnsi="Times New Roman" w:cs="Times New Roman"/>
                <w:b w:val="0"/>
                <w:sz w:val="28"/>
                <w:szCs w:val="28"/>
              </w:rPr>
            </w:pPr>
            <w:r w:rsidRPr="00D92E5D">
              <w:rPr>
                <w:rFonts w:ascii="Times New Roman" w:hAnsi="Times New Roman" w:cs="Times New Roman"/>
                <w:b w:val="0"/>
                <w:sz w:val="28"/>
                <w:szCs w:val="28"/>
              </w:rPr>
              <w:t>1,0</w:t>
            </w:r>
          </w:p>
        </w:tc>
      </w:tr>
      <w:tr w:rsidR="001F5930" w:rsidRPr="006E2B3C" w:rsidTr="00E644CD">
        <w:tc>
          <w:tcPr>
            <w:tcW w:w="5103" w:type="dxa"/>
          </w:tcPr>
          <w:p w:rsidR="001F5930" w:rsidRPr="003F242B" w:rsidRDefault="001F5930" w:rsidP="00E644CD">
            <w:pPr>
              <w:pStyle w:val="ConsPlusNormal"/>
              <w:jc w:val="both"/>
              <w:rPr>
                <w:rFonts w:ascii="Times New Roman" w:hAnsi="Times New Roman" w:cs="Times New Roman"/>
                <w:sz w:val="28"/>
                <w:szCs w:val="28"/>
              </w:rPr>
            </w:pPr>
            <w:r w:rsidRPr="003F242B">
              <w:rPr>
                <w:rFonts w:ascii="Times New Roman" w:hAnsi="Times New Roman" w:cs="Times New Roman"/>
                <w:sz w:val="28"/>
                <w:szCs w:val="28"/>
              </w:rPr>
              <w:t>2 квалификационный уровень (администратор тренировочного процесса; инструктор-методист по адаптивной физической культуре; инструктор-методист физкультурно-</w:t>
            </w:r>
            <w:r w:rsidRPr="003F242B">
              <w:rPr>
                <w:rFonts w:ascii="Times New Roman" w:hAnsi="Times New Roman" w:cs="Times New Roman"/>
                <w:sz w:val="28"/>
                <w:szCs w:val="28"/>
              </w:rPr>
              <w:lastRenderedPageBreak/>
              <w:t>спортивных организаций; тренер; тренер-преподаватель по адаптивной физической культуре; хореограф)</w:t>
            </w:r>
          </w:p>
        </w:tc>
        <w:tc>
          <w:tcPr>
            <w:tcW w:w="2835" w:type="dxa"/>
            <w:vAlign w:val="center"/>
          </w:tcPr>
          <w:p w:rsidR="001F5930" w:rsidRPr="002E44B3" w:rsidRDefault="001F5930" w:rsidP="00E644CD">
            <w:pPr>
              <w:pStyle w:val="ConsPlusTitle"/>
              <w:jc w:val="center"/>
              <w:outlineLvl w:val="3"/>
              <w:rPr>
                <w:rFonts w:ascii="Times New Roman" w:hAnsi="Times New Roman" w:cs="Times New Roman"/>
                <w:b w:val="0"/>
                <w:sz w:val="28"/>
                <w:szCs w:val="28"/>
              </w:rPr>
            </w:pPr>
          </w:p>
        </w:tc>
        <w:tc>
          <w:tcPr>
            <w:tcW w:w="2694" w:type="dxa"/>
            <w:vAlign w:val="center"/>
          </w:tcPr>
          <w:p w:rsidR="001F5930" w:rsidRPr="00D92E5D" w:rsidRDefault="001F5930" w:rsidP="00E644CD">
            <w:pPr>
              <w:pStyle w:val="ConsPlusTitle"/>
              <w:jc w:val="center"/>
              <w:outlineLvl w:val="3"/>
              <w:rPr>
                <w:rFonts w:ascii="Times New Roman" w:hAnsi="Times New Roman" w:cs="Times New Roman"/>
                <w:b w:val="0"/>
                <w:sz w:val="28"/>
                <w:szCs w:val="28"/>
              </w:rPr>
            </w:pPr>
            <w:r w:rsidRPr="00D92E5D">
              <w:rPr>
                <w:rFonts w:ascii="Times New Roman" w:hAnsi="Times New Roman" w:cs="Times New Roman"/>
                <w:b w:val="0"/>
                <w:sz w:val="28"/>
                <w:szCs w:val="28"/>
              </w:rPr>
              <w:t>1,01</w:t>
            </w:r>
          </w:p>
        </w:tc>
      </w:tr>
      <w:tr w:rsidR="001F5930" w:rsidRPr="006E2B3C" w:rsidTr="00E644CD">
        <w:tc>
          <w:tcPr>
            <w:tcW w:w="5103" w:type="dxa"/>
            <w:vAlign w:val="center"/>
          </w:tcPr>
          <w:p w:rsidR="001F5930" w:rsidRPr="003F242B" w:rsidRDefault="001F5930" w:rsidP="00E644CD">
            <w:pPr>
              <w:pStyle w:val="formattext"/>
              <w:spacing w:after="0"/>
              <w:rPr>
                <w:sz w:val="28"/>
                <w:szCs w:val="28"/>
              </w:rPr>
            </w:pPr>
            <w:r w:rsidRPr="003F242B">
              <w:rPr>
                <w:sz w:val="28"/>
                <w:szCs w:val="28"/>
              </w:rPr>
              <w:lastRenderedPageBreak/>
              <w:t>3 квалификационный уровень (начальник водной станции; начальник клуба (спортивного, спортивно-технического, стрелково-спортивного); начальник мастерской по ремонту спортивной техники и снаряжения; специалист по подготовке спортивного инвентаря; старшие: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tc>
        <w:tc>
          <w:tcPr>
            <w:tcW w:w="2835" w:type="dxa"/>
            <w:vAlign w:val="center"/>
          </w:tcPr>
          <w:p w:rsidR="001F5930" w:rsidRPr="002E44B3" w:rsidRDefault="001F5930" w:rsidP="00E644CD">
            <w:pPr>
              <w:pStyle w:val="ConsPlusTitle"/>
              <w:jc w:val="center"/>
              <w:outlineLvl w:val="3"/>
              <w:rPr>
                <w:rFonts w:ascii="Times New Roman" w:hAnsi="Times New Roman" w:cs="Times New Roman"/>
                <w:b w:val="0"/>
                <w:sz w:val="28"/>
                <w:szCs w:val="28"/>
              </w:rPr>
            </w:pPr>
          </w:p>
        </w:tc>
        <w:tc>
          <w:tcPr>
            <w:tcW w:w="2694" w:type="dxa"/>
            <w:vAlign w:val="center"/>
          </w:tcPr>
          <w:p w:rsidR="001F5930" w:rsidRPr="00D92E5D" w:rsidRDefault="001F5930" w:rsidP="00E644CD">
            <w:pPr>
              <w:pStyle w:val="ConsPlusTitle"/>
              <w:jc w:val="center"/>
              <w:outlineLvl w:val="3"/>
              <w:rPr>
                <w:rFonts w:ascii="Times New Roman" w:hAnsi="Times New Roman" w:cs="Times New Roman"/>
                <w:b w:val="0"/>
                <w:sz w:val="28"/>
                <w:szCs w:val="28"/>
              </w:rPr>
            </w:pPr>
            <w:r w:rsidRPr="00D92E5D">
              <w:rPr>
                <w:rFonts w:ascii="Times New Roman" w:hAnsi="Times New Roman" w:cs="Times New Roman"/>
                <w:b w:val="0"/>
                <w:sz w:val="28"/>
                <w:szCs w:val="28"/>
              </w:rPr>
              <w:t>1,08</w:t>
            </w:r>
          </w:p>
        </w:tc>
      </w:tr>
      <w:tr w:rsidR="001F5930" w:rsidRPr="006E2B3C" w:rsidTr="00E644CD">
        <w:tc>
          <w:tcPr>
            <w:tcW w:w="5103" w:type="dxa"/>
            <w:vAlign w:val="center"/>
          </w:tcPr>
          <w:p w:rsidR="001F5930" w:rsidRPr="003F242B" w:rsidRDefault="001F5930" w:rsidP="00E644CD">
            <w:pPr>
              <w:pStyle w:val="formattext"/>
              <w:spacing w:after="0"/>
              <w:jc w:val="center"/>
              <w:rPr>
                <w:sz w:val="28"/>
                <w:szCs w:val="28"/>
              </w:rPr>
            </w:pPr>
            <w:r w:rsidRPr="003F242B">
              <w:rPr>
                <w:sz w:val="28"/>
                <w:szCs w:val="28"/>
              </w:rPr>
              <w:t>ПКГ 3 уровня</w:t>
            </w:r>
          </w:p>
        </w:tc>
        <w:tc>
          <w:tcPr>
            <w:tcW w:w="2835" w:type="dxa"/>
            <w:vAlign w:val="center"/>
          </w:tcPr>
          <w:p w:rsidR="001F5930" w:rsidRPr="002E44B3" w:rsidRDefault="00F63017" w:rsidP="00E644CD">
            <w:pPr>
              <w:pStyle w:val="ConsPlusNormal"/>
              <w:jc w:val="center"/>
              <w:rPr>
                <w:rFonts w:ascii="Times New Roman" w:hAnsi="Times New Roman" w:cs="Times New Roman"/>
                <w:sz w:val="28"/>
                <w:szCs w:val="28"/>
              </w:rPr>
            </w:pPr>
            <w:r>
              <w:rPr>
                <w:rFonts w:ascii="Times New Roman" w:hAnsi="Times New Roman" w:cs="Times New Roman"/>
                <w:sz w:val="28"/>
                <w:szCs w:val="28"/>
              </w:rPr>
              <w:t>9302</w:t>
            </w: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p>
        </w:tc>
      </w:tr>
      <w:tr w:rsidR="001F5930" w:rsidRPr="006E2B3C" w:rsidTr="00E644CD">
        <w:tc>
          <w:tcPr>
            <w:tcW w:w="5103" w:type="dxa"/>
            <w:vAlign w:val="center"/>
          </w:tcPr>
          <w:p w:rsidR="001F5930" w:rsidRPr="003F242B" w:rsidRDefault="001F5930" w:rsidP="00E644CD">
            <w:pPr>
              <w:pStyle w:val="ConsPlusNormal"/>
              <w:jc w:val="both"/>
              <w:rPr>
                <w:rFonts w:ascii="Times New Roman" w:hAnsi="Times New Roman" w:cs="Times New Roman"/>
                <w:sz w:val="28"/>
                <w:szCs w:val="28"/>
              </w:rPr>
            </w:pPr>
            <w:r w:rsidRPr="003F242B">
              <w:rPr>
                <w:rFonts w:ascii="Times New Roman" w:hAnsi="Times New Roman" w:cs="Times New Roman"/>
                <w:sz w:val="28"/>
                <w:szCs w:val="28"/>
              </w:rPr>
              <w:t>1 квалификационный уровень</w:t>
            </w:r>
          </w:p>
          <w:p w:rsidR="001F5930" w:rsidRPr="003F242B" w:rsidRDefault="001F5930" w:rsidP="00E644CD">
            <w:pPr>
              <w:pStyle w:val="formattext"/>
              <w:spacing w:after="0"/>
              <w:rPr>
                <w:sz w:val="28"/>
                <w:szCs w:val="28"/>
              </w:rPr>
            </w:pPr>
            <w:r w:rsidRPr="003F242B">
              <w:rPr>
                <w:sz w:val="28"/>
                <w:szCs w:val="28"/>
              </w:rPr>
              <w:t>начальник отдела (по виду или группе видов спорта)</w:t>
            </w:r>
          </w:p>
        </w:tc>
        <w:tc>
          <w:tcPr>
            <w:tcW w:w="2835" w:type="dxa"/>
            <w:vAlign w:val="center"/>
          </w:tcPr>
          <w:p w:rsidR="001F5930" w:rsidRPr="002E44B3"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w:t>
            </w:r>
          </w:p>
        </w:tc>
      </w:tr>
      <w:tr w:rsidR="001F5930" w:rsidRPr="006E2B3C" w:rsidTr="00E644CD">
        <w:tc>
          <w:tcPr>
            <w:tcW w:w="5103" w:type="dxa"/>
            <w:vAlign w:val="center"/>
          </w:tcPr>
          <w:p w:rsidR="001F5930" w:rsidRPr="003F242B" w:rsidRDefault="001F5930" w:rsidP="00E644CD">
            <w:pPr>
              <w:pStyle w:val="formattext"/>
              <w:spacing w:after="0"/>
              <w:jc w:val="center"/>
              <w:rPr>
                <w:sz w:val="28"/>
                <w:szCs w:val="28"/>
              </w:rPr>
            </w:pPr>
            <w:r w:rsidRPr="003F242B">
              <w:rPr>
                <w:sz w:val="28"/>
                <w:szCs w:val="28"/>
              </w:rPr>
              <w:t>ПКГ 4 уровня</w:t>
            </w:r>
          </w:p>
        </w:tc>
        <w:tc>
          <w:tcPr>
            <w:tcW w:w="2835" w:type="dxa"/>
            <w:vAlign w:val="center"/>
          </w:tcPr>
          <w:p w:rsidR="001F5930" w:rsidRPr="002E44B3" w:rsidRDefault="00F63017" w:rsidP="00E644CD">
            <w:pPr>
              <w:pStyle w:val="ConsPlusNormal"/>
              <w:jc w:val="center"/>
              <w:rPr>
                <w:rFonts w:ascii="Times New Roman" w:hAnsi="Times New Roman" w:cs="Times New Roman"/>
                <w:sz w:val="28"/>
                <w:szCs w:val="28"/>
              </w:rPr>
            </w:pPr>
            <w:r>
              <w:rPr>
                <w:rFonts w:ascii="Times New Roman" w:hAnsi="Times New Roman" w:cs="Times New Roman"/>
                <w:sz w:val="28"/>
                <w:szCs w:val="28"/>
              </w:rPr>
              <w:t>18531</w:t>
            </w: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p>
        </w:tc>
      </w:tr>
      <w:tr w:rsidR="001F5930" w:rsidRPr="006E2B3C" w:rsidTr="00E644CD">
        <w:tc>
          <w:tcPr>
            <w:tcW w:w="5103" w:type="dxa"/>
            <w:vAlign w:val="center"/>
          </w:tcPr>
          <w:p w:rsidR="001F5930" w:rsidRPr="003F242B" w:rsidRDefault="001F5930" w:rsidP="00E644CD">
            <w:pPr>
              <w:pStyle w:val="formattext"/>
              <w:spacing w:after="0"/>
              <w:rPr>
                <w:sz w:val="28"/>
                <w:szCs w:val="28"/>
              </w:rPr>
            </w:pPr>
            <w:r w:rsidRPr="003F242B">
              <w:rPr>
                <w:sz w:val="28"/>
                <w:szCs w:val="28"/>
              </w:rPr>
              <w:t>начальник управления (по виду или группе видов спорта)</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w:t>
            </w:r>
          </w:p>
        </w:tc>
      </w:tr>
    </w:tbl>
    <w:p w:rsidR="001F5930" w:rsidRPr="006E2B3C" w:rsidRDefault="001F5930" w:rsidP="00E644CD">
      <w:pPr>
        <w:pStyle w:val="ConsPlusTitle"/>
        <w:ind w:left="1260"/>
        <w:jc w:val="both"/>
        <w:outlineLvl w:val="3"/>
        <w:rPr>
          <w:rFonts w:ascii="Times New Roman" w:hAnsi="Times New Roman" w:cs="Times New Roman"/>
          <w:sz w:val="28"/>
          <w:szCs w:val="28"/>
        </w:rPr>
      </w:pPr>
    </w:p>
    <w:p w:rsidR="001F5930" w:rsidRPr="008756B4" w:rsidRDefault="001F5930" w:rsidP="00E644CD">
      <w:pPr>
        <w:pStyle w:val="ConsPlusTitle"/>
        <w:tabs>
          <w:tab w:val="left" w:pos="851"/>
        </w:tabs>
        <w:jc w:val="both"/>
        <w:outlineLvl w:val="3"/>
        <w:rPr>
          <w:rFonts w:ascii="Times New Roman" w:hAnsi="Times New Roman" w:cs="Times New Roman"/>
          <w:b w:val="0"/>
          <w:sz w:val="28"/>
          <w:szCs w:val="28"/>
        </w:rPr>
      </w:pPr>
      <w:r w:rsidRPr="006E2B3C">
        <w:rPr>
          <w:rFonts w:ascii="Times New Roman" w:hAnsi="Times New Roman" w:cs="Times New Roman"/>
          <w:b w:val="0"/>
          <w:sz w:val="28"/>
          <w:szCs w:val="28"/>
        </w:rPr>
        <w:t xml:space="preserve">          2.1.2. ПКГ "Общеотраслевые должности </w:t>
      </w:r>
      <w:r>
        <w:rPr>
          <w:rFonts w:ascii="Times New Roman" w:hAnsi="Times New Roman" w:cs="Times New Roman"/>
          <w:b w:val="0"/>
          <w:sz w:val="28"/>
          <w:szCs w:val="28"/>
        </w:rPr>
        <w:t xml:space="preserve">руководителей, специалистов и </w:t>
      </w:r>
      <w:r w:rsidRPr="006E2B3C">
        <w:rPr>
          <w:rFonts w:ascii="Times New Roman" w:hAnsi="Times New Roman" w:cs="Times New Roman"/>
          <w:b w:val="0"/>
          <w:sz w:val="28"/>
          <w:szCs w:val="28"/>
        </w:rPr>
        <w:t>служащих":</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835"/>
        <w:gridCol w:w="2694"/>
      </w:tblGrid>
      <w:tr w:rsidR="001F5930" w:rsidRPr="006E2B3C" w:rsidTr="00E644CD">
        <w:tc>
          <w:tcPr>
            <w:tcW w:w="5103" w:type="dxa"/>
          </w:tcPr>
          <w:p w:rsidR="001F5930" w:rsidRPr="00D92E5D" w:rsidRDefault="001F5930" w:rsidP="00E644CD">
            <w:pPr>
              <w:pStyle w:val="ConsPlusTitle"/>
              <w:spacing w:before="200"/>
              <w:jc w:val="center"/>
              <w:outlineLvl w:val="3"/>
              <w:rPr>
                <w:rFonts w:ascii="Times New Roman" w:hAnsi="Times New Roman" w:cs="Times New Roman"/>
                <w:b w:val="0"/>
                <w:sz w:val="28"/>
                <w:szCs w:val="28"/>
              </w:rPr>
            </w:pPr>
            <w:r w:rsidRPr="00D92E5D">
              <w:rPr>
                <w:rFonts w:ascii="Times New Roman" w:hAnsi="Times New Roman" w:cs="Times New Roman"/>
                <w:b w:val="0"/>
                <w:sz w:val="28"/>
                <w:szCs w:val="28"/>
              </w:rPr>
              <w:t>ПКГ, квалификационны</w:t>
            </w:r>
            <w:r>
              <w:rPr>
                <w:rFonts w:ascii="Times New Roman" w:hAnsi="Times New Roman" w:cs="Times New Roman"/>
                <w:b w:val="0"/>
                <w:sz w:val="28"/>
                <w:szCs w:val="28"/>
              </w:rPr>
              <w:t>й</w:t>
            </w:r>
            <w:r w:rsidRPr="00D92E5D">
              <w:rPr>
                <w:rFonts w:ascii="Times New Roman" w:hAnsi="Times New Roman" w:cs="Times New Roman"/>
                <w:b w:val="0"/>
                <w:sz w:val="28"/>
                <w:szCs w:val="28"/>
              </w:rPr>
              <w:t xml:space="preserve"> уров</w:t>
            </w:r>
            <w:r>
              <w:rPr>
                <w:rFonts w:ascii="Times New Roman" w:hAnsi="Times New Roman" w:cs="Times New Roman"/>
                <w:b w:val="0"/>
                <w:sz w:val="28"/>
                <w:szCs w:val="28"/>
              </w:rPr>
              <w:t>е</w:t>
            </w:r>
            <w:r w:rsidRPr="00D92E5D">
              <w:rPr>
                <w:rFonts w:ascii="Times New Roman" w:hAnsi="Times New Roman" w:cs="Times New Roman"/>
                <w:b w:val="0"/>
                <w:sz w:val="28"/>
                <w:szCs w:val="28"/>
              </w:rPr>
              <w:t>н</w:t>
            </w:r>
            <w:r>
              <w:rPr>
                <w:rFonts w:ascii="Times New Roman" w:hAnsi="Times New Roman" w:cs="Times New Roman"/>
                <w:b w:val="0"/>
                <w:sz w:val="28"/>
                <w:szCs w:val="28"/>
              </w:rPr>
              <w:t>ь</w:t>
            </w:r>
          </w:p>
        </w:tc>
        <w:tc>
          <w:tcPr>
            <w:tcW w:w="2835" w:type="dxa"/>
          </w:tcPr>
          <w:p w:rsidR="001F5930" w:rsidRPr="00D92E5D" w:rsidRDefault="001F5930" w:rsidP="00E644CD">
            <w:pPr>
              <w:pStyle w:val="ConsPlusTitle"/>
              <w:spacing w:before="200"/>
              <w:jc w:val="center"/>
              <w:outlineLvl w:val="3"/>
              <w:rPr>
                <w:rFonts w:ascii="Times New Roman" w:hAnsi="Times New Roman" w:cs="Times New Roman"/>
                <w:b w:val="0"/>
                <w:sz w:val="28"/>
                <w:szCs w:val="28"/>
              </w:rPr>
            </w:pPr>
            <w:r w:rsidRPr="00D92E5D">
              <w:rPr>
                <w:rFonts w:ascii="Times New Roman" w:hAnsi="Times New Roman" w:cs="Times New Roman"/>
                <w:b w:val="0"/>
                <w:sz w:val="28"/>
                <w:szCs w:val="28"/>
              </w:rPr>
              <w:t xml:space="preserve">Размер минимального оклада (минимальной ставки заработной платы) работников ПКГ «Общеотраслевые должности служащих», руб. </w:t>
            </w:r>
          </w:p>
        </w:tc>
        <w:tc>
          <w:tcPr>
            <w:tcW w:w="2694" w:type="dxa"/>
          </w:tcPr>
          <w:p w:rsidR="001F5930" w:rsidRPr="00D92E5D" w:rsidRDefault="001F5930" w:rsidP="00E644CD">
            <w:pPr>
              <w:pStyle w:val="ConsPlusTitle"/>
              <w:spacing w:before="200"/>
              <w:jc w:val="center"/>
              <w:outlineLvl w:val="3"/>
              <w:rPr>
                <w:rFonts w:ascii="Times New Roman" w:hAnsi="Times New Roman" w:cs="Times New Roman"/>
                <w:b w:val="0"/>
                <w:sz w:val="28"/>
                <w:szCs w:val="28"/>
              </w:rPr>
            </w:pPr>
            <w:r w:rsidRPr="00D92E5D">
              <w:rPr>
                <w:rFonts w:ascii="Times New Roman" w:hAnsi="Times New Roman" w:cs="Times New Roman"/>
                <w:b w:val="0"/>
                <w:sz w:val="28"/>
                <w:szCs w:val="28"/>
              </w:rPr>
              <w:t>Повышающий коэффициент к минимальному окладу (минимальной ставке заработной платы)</w:t>
            </w:r>
          </w:p>
        </w:tc>
      </w:tr>
      <w:tr w:rsidR="001F5930" w:rsidRPr="00D92E5D" w:rsidTr="00E644CD">
        <w:trPr>
          <w:trHeight w:val="317"/>
        </w:trPr>
        <w:tc>
          <w:tcPr>
            <w:tcW w:w="5103" w:type="dxa"/>
            <w:vAlign w:val="center"/>
          </w:tcPr>
          <w:p w:rsidR="001F5930" w:rsidRPr="00D92E5D" w:rsidRDefault="001F5930" w:rsidP="00E644CD">
            <w:pPr>
              <w:pStyle w:val="formattext"/>
              <w:spacing w:after="0"/>
              <w:jc w:val="center"/>
              <w:rPr>
                <w:sz w:val="28"/>
                <w:szCs w:val="28"/>
              </w:rPr>
            </w:pPr>
            <w:r w:rsidRPr="00D92E5D">
              <w:rPr>
                <w:sz w:val="28"/>
                <w:szCs w:val="28"/>
              </w:rPr>
              <w:t>ПКГ 1 уровня</w:t>
            </w:r>
          </w:p>
        </w:tc>
        <w:tc>
          <w:tcPr>
            <w:tcW w:w="2835" w:type="dxa"/>
            <w:vAlign w:val="center"/>
          </w:tcPr>
          <w:p w:rsidR="001F5930" w:rsidRPr="00D92E5D" w:rsidRDefault="00F63017" w:rsidP="00E644CD">
            <w:pPr>
              <w:pStyle w:val="ConsPlusNormal"/>
              <w:jc w:val="center"/>
              <w:rPr>
                <w:rFonts w:ascii="Times New Roman" w:hAnsi="Times New Roman" w:cs="Times New Roman"/>
                <w:sz w:val="28"/>
                <w:szCs w:val="28"/>
              </w:rPr>
            </w:pPr>
            <w:r>
              <w:rPr>
                <w:rFonts w:ascii="Times New Roman" w:hAnsi="Times New Roman" w:cs="Times New Roman"/>
                <w:sz w:val="28"/>
                <w:szCs w:val="28"/>
              </w:rPr>
              <w:t>7131</w:t>
            </w: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w:t>
            </w: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2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1,01</w:t>
            </w:r>
          </w:p>
        </w:tc>
      </w:tr>
      <w:tr w:rsidR="001F5930" w:rsidRPr="00D92E5D" w:rsidTr="00E644CD">
        <w:trPr>
          <w:trHeight w:val="317"/>
        </w:trPr>
        <w:tc>
          <w:tcPr>
            <w:tcW w:w="5103" w:type="dxa"/>
            <w:vAlign w:val="center"/>
          </w:tcPr>
          <w:p w:rsidR="001F5930" w:rsidRPr="00D92E5D" w:rsidRDefault="001F5930" w:rsidP="00E644CD">
            <w:pPr>
              <w:pStyle w:val="formattext"/>
              <w:spacing w:after="0"/>
              <w:jc w:val="center"/>
              <w:rPr>
                <w:sz w:val="28"/>
                <w:szCs w:val="28"/>
              </w:rPr>
            </w:pPr>
            <w:r w:rsidRPr="00D92E5D">
              <w:rPr>
                <w:sz w:val="28"/>
                <w:szCs w:val="28"/>
              </w:rPr>
              <w:t>ПКГ 2 уровня</w:t>
            </w:r>
          </w:p>
        </w:tc>
        <w:tc>
          <w:tcPr>
            <w:tcW w:w="2835" w:type="dxa"/>
            <w:vAlign w:val="center"/>
          </w:tcPr>
          <w:p w:rsidR="001F5930" w:rsidRPr="00D92E5D" w:rsidRDefault="00F63017" w:rsidP="00E644CD">
            <w:pPr>
              <w:pStyle w:val="ConsPlusNormal"/>
              <w:jc w:val="center"/>
              <w:rPr>
                <w:rFonts w:ascii="Times New Roman" w:hAnsi="Times New Roman" w:cs="Times New Roman"/>
                <w:sz w:val="28"/>
                <w:szCs w:val="28"/>
              </w:rPr>
            </w:pPr>
            <w:r>
              <w:rPr>
                <w:rFonts w:ascii="Times New Roman" w:hAnsi="Times New Roman" w:cs="Times New Roman"/>
                <w:sz w:val="28"/>
                <w:szCs w:val="28"/>
              </w:rPr>
              <w:t>7751</w:t>
            </w:r>
          </w:p>
        </w:tc>
        <w:tc>
          <w:tcPr>
            <w:tcW w:w="2694" w:type="dxa"/>
            <w:vAlign w:val="center"/>
          </w:tcPr>
          <w:p w:rsidR="001F5930" w:rsidRPr="00D92E5D" w:rsidRDefault="001F5930" w:rsidP="00E644CD">
            <w:pPr>
              <w:pStyle w:val="ConsPlusNormal"/>
              <w:ind w:firstLine="540"/>
              <w:jc w:val="center"/>
              <w:rPr>
                <w:rFonts w:ascii="Times New Roman" w:hAnsi="Times New Roman" w:cs="Times New Roman"/>
                <w:sz w:val="28"/>
                <w:szCs w:val="28"/>
              </w:rPr>
            </w:pP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w:t>
            </w: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2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1,01</w:t>
            </w: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3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1,12</w:t>
            </w: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4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1,28</w:t>
            </w: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5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1,33</w:t>
            </w:r>
          </w:p>
        </w:tc>
      </w:tr>
      <w:tr w:rsidR="001F5930" w:rsidRPr="00D92E5D" w:rsidTr="00E644CD">
        <w:trPr>
          <w:trHeight w:val="317"/>
        </w:trPr>
        <w:tc>
          <w:tcPr>
            <w:tcW w:w="5103" w:type="dxa"/>
            <w:vAlign w:val="center"/>
          </w:tcPr>
          <w:p w:rsidR="001F5930" w:rsidRPr="00D92E5D" w:rsidRDefault="001F5930" w:rsidP="00E644CD">
            <w:pPr>
              <w:pStyle w:val="formattext"/>
              <w:spacing w:after="0"/>
              <w:jc w:val="center"/>
              <w:rPr>
                <w:sz w:val="28"/>
                <w:szCs w:val="28"/>
              </w:rPr>
            </w:pPr>
            <w:r w:rsidRPr="00D92E5D">
              <w:rPr>
                <w:sz w:val="28"/>
                <w:szCs w:val="28"/>
              </w:rPr>
              <w:t>ПКГ 3 уровня</w:t>
            </w:r>
          </w:p>
        </w:tc>
        <w:tc>
          <w:tcPr>
            <w:tcW w:w="2835" w:type="dxa"/>
            <w:vAlign w:val="center"/>
          </w:tcPr>
          <w:p w:rsidR="001F5930" w:rsidRPr="00D92E5D" w:rsidRDefault="00F63017" w:rsidP="00E644CD">
            <w:pPr>
              <w:pStyle w:val="ConsPlusNormal"/>
              <w:jc w:val="center"/>
              <w:rPr>
                <w:rFonts w:ascii="Times New Roman" w:hAnsi="Times New Roman" w:cs="Times New Roman"/>
                <w:sz w:val="28"/>
                <w:szCs w:val="28"/>
              </w:rPr>
            </w:pPr>
            <w:r>
              <w:rPr>
                <w:rFonts w:ascii="Times New Roman" w:hAnsi="Times New Roman" w:cs="Times New Roman"/>
                <w:sz w:val="28"/>
                <w:szCs w:val="28"/>
              </w:rPr>
              <w:t>9302</w:t>
            </w:r>
          </w:p>
        </w:tc>
        <w:tc>
          <w:tcPr>
            <w:tcW w:w="2694" w:type="dxa"/>
            <w:vAlign w:val="center"/>
          </w:tcPr>
          <w:p w:rsidR="001F5930" w:rsidRPr="00D92E5D" w:rsidRDefault="001F5930" w:rsidP="00E644CD">
            <w:pPr>
              <w:pStyle w:val="ConsPlusNormal"/>
              <w:ind w:firstLine="540"/>
              <w:jc w:val="center"/>
              <w:rPr>
                <w:rFonts w:ascii="Times New Roman" w:hAnsi="Times New Roman" w:cs="Times New Roman"/>
                <w:sz w:val="28"/>
                <w:szCs w:val="28"/>
              </w:rPr>
            </w:pP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lastRenderedPageBreak/>
              <w:t>1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w:t>
            </w: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2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1,08</w:t>
            </w: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3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1,15</w:t>
            </w: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4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1,2</w:t>
            </w: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5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1,4</w:t>
            </w:r>
          </w:p>
        </w:tc>
      </w:tr>
      <w:tr w:rsidR="001F5930" w:rsidRPr="00D92E5D" w:rsidTr="00E644CD">
        <w:trPr>
          <w:trHeight w:val="317"/>
        </w:trPr>
        <w:tc>
          <w:tcPr>
            <w:tcW w:w="5103" w:type="dxa"/>
            <w:vAlign w:val="center"/>
          </w:tcPr>
          <w:p w:rsidR="001F5930" w:rsidRPr="00D92E5D" w:rsidRDefault="001F5930" w:rsidP="00E644CD">
            <w:pPr>
              <w:pStyle w:val="formattext"/>
              <w:spacing w:after="0"/>
              <w:jc w:val="center"/>
              <w:rPr>
                <w:sz w:val="28"/>
                <w:szCs w:val="28"/>
              </w:rPr>
            </w:pPr>
            <w:r w:rsidRPr="00D92E5D">
              <w:rPr>
                <w:sz w:val="28"/>
                <w:szCs w:val="28"/>
              </w:rPr>
              <w:t>ПКГ 4 уровня</w:t>
            </w:r>
          </w:p>
        </w:tc>
        <w:tc>
          <w:tcPr>
            <w:tcW w:w="2835" w:type="dxa"/>
            <w:vAlign w:val="center"/>
          </w:tcPr>
          <w:p w:rsidR="001F5930" w:rsidRPr="00D92E5D" w:rsidRDefault="00F63017" w:rsidP="00E644CD">
            <w:pPr>
              <w:pStyle w:val="ConsPlusNormal"/>
              <w:jc w:val="center"/>
              <w:rPr>
                <w:rFonts w:ascii="Times New Roman" w:hAnsi="Times New Roman" w:cs="Times New Roman"/>
                <w:sz w:val="28"/>
                <w:szCs w:val="28"/>
              </w:rPr>
            </w:pPr>
            <w:r>
              <w:rPr>
                <w:rFonts w:ascii="Times New Roman" w:hAnsi="Times New Roman" w:cs="Times New Roman"/>
                <w:sz w:val="28"/>
                <w:szCs w:val="28"/>
              </w:rPr>
              <w:t>18531</w:t>
            </w:r>
          </w:p>
        </w:tc>
        <w:tc>
          <w:tcPr>
            <w:tcW w:w="2694" w:type="dxa"/>
            <w:vAlign w:val="center"/>
          </w:tcPr>
          <w:p w:rsidR="001F5930" w:rsidRPr="00D92E5D" w:rsidRDefault="001F5930" w:rsidP="00E644CD">
            <w:pPr>
              <w:pStyle w:val="ConsPlusNormal"/>
              <w:ind w:firstLine="540"/>
              <w:jc w:val="center"/>
              <w:rPr>
                <w:rFonts w:ascii="Times New Roman" w:hAnsi="Times New Roman" w:cs="Times New Roman"/>
                <w:sz w:val="28"/>
                <w:szCs w:val="28"/>
              </w:rPr>
            </w:pP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w:t>
            </w: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2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1,1</w:t>
            </w:r>
          </w:p>
        </w:tc>
      </w:tr>
      <w:tr w:rsidR="001F5930" w:rsidRPr="00D92E5D" w:rsidTr="00E644CD">
        <w:trPr>
          <w:trHeight w:val="317"/>
        </w:trPr>
        <w:tc>
          <w:tcPr>
            <w:tcW w:w="5103"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3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1,2</w:t>
            </w:r>
          </w:p>
        </w:tc>
      </w:tr>
    </w:tbl>
    <w:p w:rsidR="001F5930" w:rsidRPr="00D92E5D" w:rsidRDefault="001F5930" w:rsidP="00E644CD">
      <w:pPr>
        <w:pStyle w:val="ConsPlusNormal"/>
        <w:jc w:val="both"/>
        <w:rPr>
          <w:rFonts w:ascii="Times New Roman" w:hAnsi="Times New Roman" w:cs="Times New Roman"/>
          <w:sz w:val="28"/>
          <w:szCs w:val="28"/>
        </w:rPr>
      </w:pPr>
    </w:p>
    <w:p w:rsidR="001F5930" w:rsidRPr="008756B4" w:rsidRDefault="001F5930" w:rsidP="00E644CD">
      <w:pPr>
        <w:pStyle w:val="ConsPlusTitle"/>
        <w:jc w:val="both"/>
        <w:outlineLvl w:val="3"/>
        <w:rPr>
          <w:rFonts w:ascii="Times New Roman" w:hAnsi="Times New Roman" w:cs="Times New Roman"/>
          <w:b w:val="0"/>
          <w:sz w:val="28"/>
          <w:szCs w:val="28"/>
        </w:rPr>
      </w:pPr>
      <w:r w:rsidRPr="006E2B3C">
        <w:rPr>
          <w:rFonts w:ascii="Times New Roman" w:hAnsi="Times New Roman" w:cs="Times New Roman"/>
          <w:b w:val="0"/>
          <w:sz w:val="28"/>
          <w:szCs w:val="28"/>
        </w:rPr>
        <w:t xml:space="preserve">          2.1.3. ПКГ "Общеотраслевые профессии рабочих":</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835"/>
        <w:gridCol w:w="2694"/>
      </w:tblGrid>
      <w:tr w:rsidR="001F5930" w:rsidRPr="006E2B3C" w:rsidTr="00E644CD">
        <w:trPr>
          <w:trHeight w:val="2450"/>
        </w:trPr>
        <w:tc>
          <w:tcPr>
            <w:tcW w:w="5103" w:type="dxa"/>
          </w:tcPr>
          <w:p w:rsidR="001F5930" w:rsidRPr="006E2B3C" w:rsidRDefault="001F5930" w:rsidP="00E644CD">
            <w:pPr>
              <w:pStyle w:val="ConsPlusTitle"/>
              <w:spacing w:before="200"/>
              <w:jc w:val="center"/>
              <w:outlineLvl w:val="3"/>
              <w:rPr>
                <w:rFonts w:ascii="Times New Roman" w:hAnsi="Times New Roman" w:cs="Times New Roman"/>
                <w:b w:val="0"/>
                <w:color w:val="C00000"/>
                <w:sz w:val="22"/>
                <w:szCs w:val="22"/>
              </w:rPr>
            </w:pPr>
            <w:r w:rsidRPr="00D92E5D">
              <w:rPr>
                <w:rFonts w:ascii="Times New Roman" w:hAnsi="Times New Roman" w:cs="Times New Roman"/>
                <w:b w:val="0"/>
                <w:sz w:val="28"/>
                <w:szCs w:val="28"/>
              </w:rPr>
              <w:t>ПКГ, квалификационны</w:t>
            </w:r>
            <w:r>
              <w:rPr>
                <w:rFonts w:ascii="Times New Roman" w:hAnsi="Times New Roman" w:cs="Times New Roman"/>
                <w:b w:val="0"/>
                <w:sz w:val="28"/>
                <w:szCs w:val="28"/>
              </w:rPr>
              <w:t>й</w:t>
            </w:r>
            <w:r w:rsidRPr="00D92E5D">
              <w:rPr>
                <w:rFonts w:ascii="Times New Roman" w:hAnsi="Times New Roman" w:cs="Times New Roman"/>
                <w:b w:val="0"/>
                <w:sz w:val="28"/>
                <w:szCs w:val="28"/>
              </w:rPr>
              <w:t xml:space="preserve"> уров</w:t>
            </w:r>
            <w:r>
              <w:rPr>
                <w:rFonts w:ascii="Times New Roman" w:hAnsi="Times New Roman" w:cs="Times New Roman"/>
                <w:b w:val="0"/>
                <w:sz w:val="28"/>
                <w:szCs w:val="28"/>
              </w:rPr>
              <w:t>е</w:t>
            </w:r>
            <w:r w:rsidRPr="00D92E5D">
              <w:rPr>
                <w:rFonts w:ascii="Times New Roman" w:hAnsi="Times New Roman" w:cs="Times New Roman"/>
                <w:b w:val="0"/>
                <w:sz w:val="28"/>
                <w:szCs w:val="28"/>
              </w:rPr>
              <w:t>н</w:t>
            </w:r>
            <w:r>
              <w:rPr>
                <w:rFonts w:ascii="Times New Roman" w:hAnsi="Times New Roman" w:cs="Times New Roman"/>
                <w:b w:val="0"/>
                <w:sz w:val="28"/>
                <w:szCs w:val="28"/>
              </w:rPr>
              <w:t>ь, квалификационный разряд</w:t>
            </w:r>
          </w:p>
        </w:tc>
        <w:tc>
          <w:tcPr>
            <w:tcW w:w="2835" w:type="dxa"/>
          </w:tcPr>
          <w:p w:rsidR="001F5930" w:rsidRPr="00D92E5D" w:rsidRDefault="001F5930" w:rsidP="00E644CD">
            <w:pPr>
              <w:pStyle w:val="ConsPlusTitle"/>
              <w:spacing w:before="200"/>
              <w:jc w:val="center"/>
              <w:outlineLvl w:val="3"/>
              <w:rPr>
                <w:rFonts w:ascii="Times New Roman" w:hAnsi="Times New Roman" w:cs="Times New Roman"/>
                <w:b w:val="0"/>
                <w:sz w:val="28"/>
                <w:szCs w:val="28"/>
              </w:rPr>
            </w:pPr>
            <w:r w:rsidRPr="00D92E5D">
              <w:rPr>
                <w:rFonts w:ascii="Times New Roman" w:hAnsi="Times New Roman" w:cs="Times New Roman"/>
                <w:b w:val="0"/>
                <w:sz w:val="28"/>
                <w:szCs w:val="28"/>
              </w:rPr>
              <w:t xml:space="preserve">Размер минимального оклада (минимальной ставки заработной платы) работников ПКГ «Общеотраслевые профессии рабочих», руб. </w:t>
            </w:r>
          </w:p>
        </w:tc>
        <w:tc>
          <w:tcPr>
            <w:tcW w:w="2694" w:type="dxa"/>
          </w:tcPr>
          <w:p w:rsidR="001F5930" w:rsidRPr="00D92E5D" w:rsidRDefault="001F5930" w:rsidP="00E644CD">
            <w:pPr>
              <w:pStyle w:val="ConsPlusTitle"/>
              <w:spacing w:before="200"/>
              <w:jc w:val="center"/>
              <w:outlineLvl w:val="3"/>
              <w:rPr>
                <w:rFonts w:ascii="Times New Roman" w:hAnsi="Times New Roman" w:cs="Times New Roman"/>
                <w:b w:val="0"/>
                <w:sz w:val="28"/>
                <w:szCs w:val="28"/>
              </w:rPr>
            </w:pPr>
            <w:r w:rsidRPr="00D92E5D">
              <w:rPr>
                <w:rFonts w:ascii="Times New Roman" w:hAnsi="Times New Roman" w:cs="Times New Roman"/>
                <w:b w:val="0"/>
                <w:sz w:val="28"/>
                <w:szCs w:val="28"/>
              </w:rPr>
              <w:t>Повышающий коэффициент к минимальному окладу (минимальной ставке заработной платы)</w:t>
            </w:r>
          </w:p>
        </w:tc>
      </w:tr>
      <w:tr w:rsidR="001F5930" w:rsidRPr="006E2B3C" w:rsidTr="00E644CD">
        <w:tc>
          <w:tcPr>
            <w:tcW w:w="5103" w:type="dxa"/>
            <w:vAlign w:val="center"/>
          </w:tcPr>
          <w:p w:rsidR="001F5930" w:rsidRPr="00D92E5D" w:rsidRDefault="001F5930" w:rsidP="00E644CD">
            <w:pPr>
              <w:pStyle w:val="formattext"/>
              <w:spacing w:after="0"/>
              <w:jc w:val="center"/>
              <w:rPr>
                <w:sz w:val="28"/>
                <w:szCs w:val="28"/>
              </w:rPr>
            </w:pPr>
            <w:r w:rsidRPr="00D92E5D">
              <w:rPr>
                <w:sz w:val="28"/>
                <w:szCs w:val="28"/>
              </w:rPr>
              <w:t>Общеотраслевые профессии рабочих первого уровня</w:t>
            </w:r>
          </w:p>
        </w:tc>
        <w:tc>
          <w:tcPr>
            <w:tcW w:w="2835" w:type="dxa"/>
            <w:vAlign w:val="center"/>
          </w:tcPr>
          <w:p w:rsidR="001F5930" w:rsidRPr="00D92E5D" w:rsidRDefault="00931AD1" w:rsidP="00E644CD">
            <w:pPr>
              <w:pStyle w:val="ConsPlusNormal"/>
              <w:spacing w:before="200"/>
              <w:jc w:val="center"/>
              <w:rPr>
                <w:rFonts w:ascii="Times New Roman" w:hAnsi="Times New Roman" w:cs="Times New Roman"/>
                <w:sz w:val="28"/>
                <w:szCs w:val="28"/>
              </w:rPr>
            </w:pPr>
            <w:r>
              <w:rPr>
                <w:rFonts w:ascii="Times New Roman" w:hAnsi="Times New Roman" w:cs="Times New Roman"/>
                <w:sz w:val="28"/>
                <w:szCs w:val="28"/>
              </w:rPr>
              <w:t>5708</w:t>
            </w:r>
          </w:p>
        </w:tc>
        <w:tc>
          <w:tcPr>
            <w:tcW w:w="2694" w:type="dxa"/>
            <w:vAlign w:val="center"/>
          </w:tcPr>
          <w:p w:rsidR="001F5930" w:rsidRPr="00D92E5D" w:rsidRDefault="001F5930" w:rsidP="00E644CD">
            <w:pPr>
              <w:pStyle w:val="ConsPlusNormal"/>
              <w:spacing w:before="200"/>
              <w:ind w:firstLine="540"/>
              <w:jc w:val="center"/>
              <w:rPr>
                <w:rFonts w:ascii="Times New Roman" w:hAnsi="Times New Roman" w:cs="Times New Roman"/>
                <w:sz w:val="28"/>
                <w:szCs w:val="28"/>
              </w:rPr>
            </w:pPr>
          </w:p>
        </w:tc>
      </w:tr>
      <w:tr w:rsidR="001F5930" w:rsidRPr="006E2B3C" w:rsidTr="00E644CD">
        <w:tc>
          <w:tcPr>
            <w:tcW w:w="5103" w:type="dxa"/>
            <w:vAlign w:val="center"/>
          </w:tcPr>
          <w:p w:rsidR="001F5930" w:rsidRPr="003F242B" w:rsidRDefault="001F5930" w:rsidP="00E644CD">
            <w:pPr>
              <w:pStyle w:val="ConsPlusNormal"/>
              <w:jc w:val="center"/>
              <w:rPr>
                <w:rFonts w:ascii="Times New Roman" w:hAnsi="Times New Roman" w:cs="Times New Roman"/>
                <w:sz w:val="28"/>
                <w:szCs w:val="28"/>
              </w:rPr>
            </w:pPr>
            <w:r w:rsidRPr="003F242B">
              <w:rPr>
                <w:rFonts w:ascii="Times New Roman" w:hAnsi="Times New Roman" w:cs="Times New Roman"/>
                <w:sz w:val="28"/>
                <w:szCs w:val="28"/>
              </w:rPr>
              <w:t>1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p>
        </w:tc>
      </w:tr>
      <w:tr w:rsidR="001F5930" w:rsidRPr="006E2B3C" w:rsidTr="00E644CD">
        <w:tc>
          <w:tcPr>
            <w:tcW w:w="5103" w:type="dxa"/>
            <w:vAlign w:val="center"/>
          </w:tcPr>
          <w:p w:rsidR="001F5930" w:rsidRPr="003F242B" w:rsidRDefault="001F5930" w:rsidP="00E644CD">
            <w:pPr>
              <w:pStyle w:val="ConsPlusNormal"/>
              <w:rPr>
                <w:rFonts w:ascii="Times New Roman" w:hAnsi="Times New Roman" w:cs="Times New Roman"/>
                <w:sz w:val="28"/>
                <w:szCs w:val="28"/>
              </w:rPr>
            </w:pPr>
            <w:r w:rsidRPr="003F242B">
              <w:rPr>
                <w:rFonts w:ascii="Times New Roman" w:hAnsi="Times New Roman" w:cs="Times New Roman"/>
                <w:sz w:val="28"/>
                <w:szCs w:val="28"/>
              </w:rPr>
              <w:t>1 квалификационный разряд</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w:t>
            </w:r>
          </w:p>
        </w:tc>
      </w:tr>
      <w:tr w:rsidR="001F5930" w:rsidRPr="006E2B3C" w:rsidTr="00E644CD">
        <w:tc>
          <w:tcPr>
            <w:tcW w:w="5103" w:type="dxa"/>
            <w:vAlign w:val="center"/>
          </w:tcPr>
          <w:p w:rsidR="001F5930" w:rsidRPr="003F242B" w:rsidRDefault="001F5930" w:rsidP="00E644CD">
            <w:pPr>
              <w:pStyle w:val="ConsPlusNormal"/>
              <w:rPr>
                <w:rFonts w:ascii="Times New Roman" w:hAnsi="Times New Roman" w:cs="Times New Roman"/>
                <w:sz w:val="28"/>
                <w:szCs w:val="28"/>
              </w:rPr>
            </w:pPr>
            <w:r w:rsidRPr="003F242B">
              <w:rPr>
                <w:rFonts w:ascii="Times New Roman" w:hAnsi="Times New Roman" w:cs="Times New Roman"/>
                <w:sz w:val="28"/>
                <w:szCs w:val="28"/>
              </w:rPr>
              <w:t>2 квалификационный разряд</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1,04</w:t>
            </w:r>
          </w:p>
        </w:tc>
      </w:tr>
      <w:tr w:rsidR="001F5930" w:rsidRPr="006E2B3C" w:rsidTr="00E644CD">
        <w:tc>
          <w:tcPr>
            <w:tcW w:w="5103" w:type="dxa"/>
            <w:vAlign w:val="center"/>
          </w:tcPr>
          <w:p w:rsidR="001F5930" w:rsidRPr="003F242B" w:rsidRDefault="001F5930" w:rsidP="00E644CD">
            <w:pPr>
              <w:pStyle w:val="ConsPlusNormal"/>
              <w:rPr>
                <w:rFonts w:ascii="Times New Roman" w:hAnsi="Times New Roman" w:cs="Times New Roman"/>
                <w:sz w:val="28"/>
                <w:szCs w:val="28"/>
              </w:rPr>
            </w:pPr>
            <w:r w:rsidRPr="003F242B">
              <w:rPr>
                <w:rFonts w:ascii="Times New Roman" w:hAnsi="Times New Roman" w:cs="Times New Roman"/>
                <w:sz w:val="28"/>
                <w:szCs w:val="28"/>
              </w:rPr>
              <w:t>3 квалификационный разряд</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1,09</w:t>
            </w:r>
          </w:p>
        </w:tc>
      </w:tr>
      <w:tr w:rsidR="001F5930" w:rsidRPr="006E2B3C" w:rsidTr="00E644CD">
        <w:tc>
          <w:tcPr>
            <w:tcW w:w="5103" w:type="dxa"/>
            <w:vAlign w:val="center"/>
          </w:tcPr>
          <w:p w:rsidR="001F5930" w:rsidRPr="003F242B" w:rsidRDefault="001F5930" w:rsidP="00E644CD">
            <w:pPr>
              <w:pStyle w:val="ConsPlusNormal"/>
              <w:jc w:val="center"/>
              <w:rPr>
                <w:rFonts w:ascii="Times New Roman" w:hAnsi="Times New Roman" w:cs="Times New Roman"/>
                <w:sz w:val="28"/>
                <w:szCs w:val="28"/>
              </w:rPr>
            </w:pPr>
            <w:r w:rsidRPr="003F242B">
              <w:rPr>
                <w:rFonts w:ascii="Times New Roman" w:hAnsi="Times New Roman" w:cs="Times New Roman"/>
                <w:sz w:val="28"/>
                <w:szCs w:val="28"/>
              </w:rPr>
              <w:t>2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1,14</w:t>
            </w:r>
          </w:p>
        </w:tc>
      </w:tr>
      <w:tr w:rsidR="001F5930" w:rsidRPr="006E2B3C" w:rsidTr="00E644CD">
        <w:tc>
          <w:tcPr>
            <w:tcW w:w="5103" w:type="dxa"/>
            <w:vAlign w:val="center"/>
          </w:tcPr>
          <w:p w:rsidR="001F5930" w:rsidRPr="003F242B" w:rsidRDefault="001F5930" w:rsidP="00E644CD">
            <w:pPr>
              <w:pStyle w:val="formattext"/>
              <w:spacing w:after="0"/>
              <w:jc w:val="center"/>
              <w:rPr>
                <w:sz w:val="28"/>
                <w:szCs w:val="28"/>
              </w:rPr>
            </w:pPr>
            <w:r w:rsidRPr="003F242B">
              <w:rPr>
                <w:sz w:val="28"/>
                <w:szCs w:val="28"/>
              </w:rPr>
              <w:t>Общеотраслевые профессии рабочих второго уровня</w:t>
            </w:r>
          </w:p>
        </w:tc>
        <w:tc>
          <w:tcPr>
            <w:tcW w:w="2835" w:type="dxa"/>
            <w:vAlign w:val="center"/>
          </w:tcPr>
          <w:p w:rsidR="001F5930" w:rsidRPr="00D92E5D" w:rsidRDefault="00931AD1" w:rsidP="00E644CD">
            <w:pPr>
              <w:pStyle w:val="ConsPlusNormal"/>
              <w:spacing w:before="200"/>
              <w:jc w:val="center"/>
              <w:rPr>
                <w:rFonts w:ascii="Times New Roman" w:hAnsi="Times New Roman" w:cs="Times New Roman"/>
                <w:sz w:val="28"/>
                <w:szCs w:val="28"/>
              </w:rPr>
            </w:pPr>
            <w:r>
              <w:rPr>
                <w:rFonts w:ascii="Times New Roman" w:hAnsi="Times New Roman" w:cs="Times New Roman"/>
                <w:sz w:val="28"/>
                <w:szCs w:val="28"/>
              </w:rPr>
              <w:t>6474</w:t>
            </w:r>
          </w:p>
        </w:tc>
        <w:tc>
          <w:tcPr>
            <w:tcW w:w="2694" w:type="dxa"/>
            <w:vAlign w:val="center"/>
          </w:tcPr>
          <w:p w:rsidR="001F5930" w:rsidRPr="00D92E5D" w:rsidRDefault="001F5930" w:rsidP="00E644CD">
            <w:pPr>
              <w:pStyle w:val="ConsPlusNormal"/>
              <w:spacing w:before="200"/>
              <w:ind w:firstLine="540"/>
              <w:jc w:val="center"/>
              <w:rPr>
                <w:rFonts w:ascii="Times New Roman" w:hAnsi="Times New Roman" w:cs="Times New Roman"/>
                <w:sz w:val="28"/>
                <w:szCs w:val="28"/>
              </w:rPr>
            </w:pPr>
          </w:p>
        </w:tc>
      </w:tr>
      <w:tr w:rsidR="001F5930" w:rsidRPr="006E2B3C" w:rsidTr="00E644CD">
        <w:tc>
          <w:tcPr>
            <w:tcW w:w="5103" w:type="dxa"/>
            <w:vAlign w:val="center"/>
          </w:tcPr>
          <w:p w:rsidR="001F5930" w:rsidRPr="003F242B" w:rsidRDefault="001F5930" w:rsidP="00E644CD">
            <w:pPr>
              <w:pStyle w:val="ConsPlusNormal"/>
              <w:jc w:val="center"/>
              <w:rPr>
                <w:rFonts w:ascii="Times New Roman" w:hAnsi="Times New Roman" w:cs="Times New Roman"/>
                <w:sz w:val="28"/>
                <w:szCs w:val="28"/>
              </w:rPr>
            </w:pPr>
            <w:r w:rsidRPr="003F242B">
              <w:rPr>
                <w:rFonts w:ascii="Times New Roman" w:hAnsi="Times New Roman" w:cs="Times New Roman"/>
                <w:sz w:val="28"/>
                <w:szCs w:val="28"/>
              </w:rPr>
              <w:t>1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p>
        </w:tc>
      </w:tr>
      <w:tr w:rsidR="001F5930" w:rsidRPr="006E2B3C" w:rsidTr="00E644CD">
        <w:tc>
          <w:tcPr>
            <w:tcW w:w="5103" w:type="dxa"/>
            <w:vAlign w:val="center"/>
          </w:tcPr>
          <w:p w:rsidR="001F5930" w:rsidRPr="003F242B" w:rsidRDefault="001F5930" w:rsidP="00E644CD">
            <w:pPr>
              <w:pStyle w:val="ConsPlusNormal"/>
              <w:rPr>
                <w:rFonts w:ascii="Times New Roman" w:hAnsi="Times New Roman" w:cs="Times New Roman"/>
                <w:sz w:val="28"/>
                <w:szCs w:val="28"/>
              </w:rPr>
            </w:pPr>
            <w:r w:rsidRPr="003F242B">
              <w:rPr>
                <w:rFonts w:ascii="Times New Roman" w:hAnsi="Times New Roman" w:cs="Times New Roman"/>
                <w:sz w:val="28"/>
                <w:szCs w:val="28"/>
              </w:rPr>
              <w:t>4 квалификационный разряд</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1,0</w:t>
            </w:r>
          </w:p>
        </w:tc>
      </w:tr>
      <w:tr w:rsidR="001F5930" w:rsidRPr="006E2B3C" w:rsidTr="00E644CD">
        <w:tc>
          <w:tcPr>
            <w:tcW w:w="5103" w:type="dxa"/>
            <w:vAlign w:val="center"/>
          </w:tcPr>
          <w:p w:rsidR="001F5930" w:rsidRPr="003F242B" w:rsidRDefault="001F5930" w:rsidP="00E644CD">
            <w:pPr>
              <w:pStyle w:val="ConsPlusNormal"/>
              <w:rPr>
                <w:rFonts w:ascii="Times New Roman" w:hAnsi="Times New Roman" w:cs="Times New Roman"/>
                <w:sz w:val="28"/>
                <w:szCs w:val="28"/>
              </w:rPr>
            </w:pPr>
            <w:r w:rsidRPr="003F242B">
              <w:rPr>
                <w:rFonts w:ascii="Times New Roman" w:hAnsi="Times New Roman" w:cs="Times New Roman"/>
                <w:sz w:val="28"/>
                <w:szCs w:val="28"/>
              </w:rPr>
              <w:t>5 квалификационный разряд</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1,11</w:t>
            </w:r>
          </w:p>
        </w:tc>
      </w:tr>
      <w:tr w:rsidR="001F5930" w:rsidRPr="006E2B3C" w:rsidTr="00E644CD">
        <w:tc>
          <w:tcPr>
            <w:tcW w:w="5103" w:type="dxa"/>
            <w:vAlign w:val="center"/>
          </w:tcPr>
          <w:p w:rsidR="001F5930" w:rsidRPr="003F242B" w:rsidRDefault="001F5930" w:rsidP="00E644CD">
            <w:pPr>
              <w:pStyle w:val="ConsPlusNormal"/>
              <w:jc w:val="center"/>
              <w:rPr>
                <w:rFonts w:ascii="Times New Roman" w:hAnsi="Times New Roman" w:cs="Times New Roman"/>
                <w:sz w:val="28"/>
                <w:szCs w:val="28"/>
              </w:rPr>
            </w:pPr>
            <w:r w:rsidRPr="003F242B">
              <w:rPr>
                <w:rFonts w:ascii="Times New Roman" w:hAnsi="Times New Roman" w:cs="Times New Roman"/>
                <w:sz w:val="28"/>
                <w:szCs w:val="28"/>
              </w:rPr>
              <w:t>2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p>
        </w:tc>
      </w:tr>
      <w:tr w:rsidR="001F5930" w:rsidRPr="006E2B3C" w:rsidTr="00E644CD">
        <w:tc>
          <w:tcPr>
            <w:tcW w:w="5103" w:type="dxa"/>
            <w:vAlign w:val="center"/>
          </w:tcPr>
          <w:p w:rsidR="001F5930" w:rsidRPr="003F242B" w:rsidRDefault="001F5930" w:rsidP="00E644CD">
            <w:pPr>
              <w:pStyle w:val="ConsPlusNormal"/>
              <w:rPr>
                <w:rFonts w:ascii="Times New Roman" w:hAnsi="Times New Roman" w:cs="Times New Roman"/>
                <w:sz w:val="28"/>
                <w:szCs w:val="28"/>
              </w:rPr>
            </w:pPr>
            <w:r w:rsidRPr="003F242B">
              <w:rPr>
                <w:rFonts w:ascii="Times New Roman" w:hAnsi="Times New Roman" w:cs="Times New Roman"/>
                <w:sz w:val="28"/>
                <w:szCs w:val="28"/>
              </w:rPr>
              <w:t>6 квалификационный разряд</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1,23</w:t>
            </w:r>
          </w:p>
        </w:tc>
      </w:tr>
      <w:tr w:rsidR="001F5930" w:rsidRPr="006E2B3C" w:rsidTr="00E644CD">
        <w:tc>
          <w:tcPr>
            <w:tcW w:w="5103" w:type="dxa"/>
            <w:vAlign w:val="center"/>
          </w:tcPr>
          <w:p w:rsidR="001F5930" w:rsidRPr="003F242B" w:rsidRDefault="001F5930" w:rsidP="00E644CD">
            <w:pPr>
              <w:pStyle w:val="ConsPlusNormal"/>
              <w:rPr>
                <w:rFonts w:ascii="Times New Roman" w:hAnsi="Times New Roman" w:cs="Times New Roman"/>
                <w:sz w:val="28"/>
                <w:szCs w:val="28"/>
              </w:rPr>
            </w:pPr>
            <w:r w:rsidRPr="003F242B">
              <w:rPr>
                <w:rFonts w:ascii="Times New Roman" w:hAnsi="Times New Roman" w:cs="Times New Roman"/>
                <w:sz w:val="28"/>
                <w:szCs w:val="28"/>
              </w:rPr>
              <w:t>7 квалификационный разряд</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1,35</w:t>
            </w:r>
          </w:p>
        </w:tc>
      </w:tr>
      <w:tr w:rsidR="001F5930" w:rsidRPr="006E2B3C" w:rsidTr="00E644CD">
        <w:tc>
          <w:tcPr>
            <w:tcW w:w="5103" w:type="dxa"/>
            <w:vAlign w:val="center"/>
          </w:tcPr>
          <w:p w:rsidR="001F5930" w:rsidRPr="003F242B" w:rsidRDefault="001F5930" w:rsidP="00E644CD">
            <w:pPr>
              <w:pStyle w:val="ConsPlusNormal"/>
              <w:jc w:val="center"/>
              <w:rPr>
                <w:rFonts w:ascii="Times New Roman" w:hAnsi="Times New Roman" w:cs="Times New Roman"/>
                <w:sz w:val="28"/>
                <w:szCs w:val="28"/>
              </w:rPr>
            </w:pPr>
            <w:r w:rsidRPr="003F242B">
              <w:rPr>
                <w:rFonts w:ascii="Times New Roman" w:hAnsi="Times New Roman" w:cs="Times New Roman"/>
                <w:sz w:val="28"/>
                <w:szCs w:val="28"/>
              </w:rPr>
              <w:t>3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p>
        </w:tc>
      </w:tr>
      <w:tr w:rsidR="001F5930" w:rsidRPr="006E2B3C" w:rsidTr="00E644CD">
        <w:tc>
          <w:tcPr>
            <w:tcW w:w="5103" w:type="dxa"/>
            <w:vAlign w:val="center"/>
          </w:tcPr>
          <w:p w:rsidR="001F5930" w:rsidRPr="003F242B" w:rsidRDefault="001F5930" w:rsidP="00E644CD">
            <w:pPr>
              <w:pStyle w:val="ConsPlusNormal"/>
              <w:rPr>
                <w:rFonts w:ascii="Times New Roman" w:hAnsi="Times New Roman" w:cs="Times New Roman"/>
                <w:sz w:val="28"/>
                <w:szCs w:val="28"/>
              </w:rPr>
            </w:pPr>
            <w:r w:rsidRPr="003F242B">
              <w:rPr>
                <w:rFonts w:ascii="Times New Roman" w:hAnsi="Times New Roman" w:cs="Times New Roman"/>
                <w:sz w:val="28"/>
                <w:szCs w:val="28"/>
              </w:rPr>
              <w:t>8 квалификационный разряд</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1,49</w:t>
            </w:r>
          </w:p>
        </w:tc>
      </w:tr>
      <w:tr w:rsidR="001F5930" w:rsidRPr="006E2B3C" w:rsidTr="00E644CD">
        <w:tc>
          <w:tcPr>
            <w:tcW w:w="5103" w:type="dxa"/>
            <w:vAlign w:val="center"/>
          </w:tcPr>
          <w:p w:rsidR="001F5930" w:rsidRPr="003F242B" w:rsidRDefault="001F5930" w:rsidP="00E644CD">
            <w:pPr>
              <w:pStyle w:val="ConsPlusNormal"/>
              <w:jc w:val="center"/>
              <w:rPr>
                <w:rFonts w:ascii="Times New Roman" w:hAnsi="Times New Roman" w:cs="Times New Roman"/>
                <w:sz w:val="28"/>
                <w:szCs w:val="28"/>
              </w:rPr>
            </w:pPr>
            <w:r w:rsidRPr="003F242B">
              <w:rPr>
                <w:rFonts w:ascii="Times New Roman" w:hAnsi="Times New Roman" w:cs="Times New Roman"/>
                <w:sz w:val="28"/>
                <w:szCs w:val="28"/>
              </w:rPr>
              <w:t>4 квалификационный уровень</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p>
        </w:tc>
      </w:tr>
      <w:tr w:rsidR="001F5930" w:rsidRPr="006E2B3C" w:rsidTr="00E644CD">
        <w:tc>
          <w:tcPr>
            <w:tcW w:w="5103" w:type="dxa"/>
            <w:vAlign w:val="center"/>
          </w:tcPr>
          <w:p w:rsidR="001F5930" w:rsidRPr="003F242B" w:rsidRDefault="001F5930" w:rsidP="00E644CD">
            <w:pPr>
              <w:pStyle w:val="ConsPlusNormal"/>
              <w:jc w:val="both"/>
              <w:rPr>
                <w:rFonts w:ascii="Times New Roman" w:hAnsi="Times New Roman" w:cs="Times New Roman"/>
                <w:sz w:val="28"/>
                <w:szCs w:val="28"/>
              </w:rPr>
            </w:pPr>
            <w:r w:rsidRPr="003F242B">
              <w:rPr>
                <w:rFonts w:ascii="Times New Roman" w:hAnsi="Times New Roman" w:cs="Times New Roman"/>
                <w:sz w:val="28"/>
                <w:szCs w:val="28"/>
              </w:rPr>
              <w:t>профессии рабочих, выполняющих важные (особо важные работы)</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1,63</w:t>
            </w:r>
          </w:p>
        </w:tc>
      </w:tr>
      <w:tr w:rsidR="001F5930" w:rsidRPr="006E2B3C" w:rsidTr="00E644CD">
        <w:tc>
          <w:tcPr>
            <w:tcW w:w="5103" w:type="dxa"/>
            <w:vAlign w:val="center"/>
          </w:tcPr>
          <w:p w:rsidR="001F5930" w:rsidRPr="003F242B" w:rsidRDefault="001F5930" w:rsidP="00E644CD">
            <w:pPr>
              <w:pStyle w:val="ConsPlusNormal"/>
              <w:jc w:val="both"/>
              <w:rPr>
                <w:rFonts w:ascii="Times New Roman" w:hAnsi="Times New Roman" w:cs="Times New Roman"/>
                <w:sz w:val="28"/>
                <w:szCs w:val="28"/>
              </w:rPr>
            </w:pPr>
            <w:r w:rsidRPr="003F242B">
              <w:rPr>
                <w:rFonts w:ascii="Times New Roman" w:hAnsi="Times New Roman" w:cs="Times New Roman"/>
                <w:sz w:val="28"/>
                <w:szCs w:val="28"/>
              </w:rPr>
              <w:t>профессии рабочих, выполняющих ответственные (особо ответственные работы)</w:t>
            </w:r>
          </w:p>
        </w:tc>
        <w:tc>
          <w:tcPr>
            <w:tcW w:w="2835" w:type="dxa"/>
            <w:vAlign w:val="center"/>
          </w:tcPr>
          <w:p w:rsidR="001F5930" w:rsidRPr="00D92E5D" w:rsidRDefault="001F5930" w:rsidP="00E644CD">
            <w:pPr>
              <w:pStyle w:val="ConsPlusNormal"/>
              <w:jc w:val="center"/>
              <w:rPr>
                <w:rFonts w:ascii="Times New Roman" w:hAnsi="Times New Roman" w:cs="Times New Roman"/>
                <w:sz w:val="28"/>
                <w:szCs w:val="28"/>
              </w:rPr>
            </w:pPr>
          </w:p>
        </w:tc>
        <w:tc>
          <w:tcPr>
            <w:tcW w:w="2694" w:type="dxa"/>
            <w:vAlign w:val="center"/>
          </w:tcPr>
          <w:p w:rsidR="001F5930" w:rsidRPr="00D92E5D" w:rsidRDefault="001F5930" w:rsidP="00E644CD">
            <w:pPr>
              <w:pStyle w:val="ConsPlusNormal"/>
              <w:jc w:val="center"/>
              <w:rPr>
                <w:rFonts w:ascii="Times New Roman" w:hAnsi="Times New Roman" w:cs="Times New Roman"/>
                <w:sz w:val="28"/>
                <w:szCs w:val="28"/>
              </w:rPr>
            </w:pPr>
            <w:r w:rsidRPr="00D92E5D">
              <w:rPr>
                <w:rFonts w:ascii="Times New Roman" w:hAnsi="Times New Roman" w:cs="Times New Roman"/>
                <w:sz w:val="28"/>
                <w:szCs w:val="28"/>
              </w:rPr>
              <w:t>1,79</w:t>
            </w:r>
          </w:p>
        </w:tc>
      </w:tr>
    </w:tbl>
    <w:p w:rsidR="00DA196F" w:rsidRDefault="00962C86" w:rsidP="00E644CD">
      <w:pPr>
        <w:pStyle w:val="ConsPlusTitle"/>
        <w:jc w:val="right"/>
        <w:outlineLvl w:val="3"/>
        <w:rPr>
          <w:rFonts w:ascii="Times New Roman" w:hAnsi="Times New Roman" w:cs="Times New Roman"/>
          <w:b w:val="0"/>
          <w:sz w:val="28"/>
          <w:szCs w:val="28"/>
          <w:lang w:val="en-US"/>
        </w:rPr>
      </w:pPr>
      <w:r>
        <w:rPr>
          <w:rFonts w:ascii="Times New Roman" w:hAnsi="Times New Roman" w:cs="Times New Roman"/>
          <w:b w:val="0"/>
          <w:sz w:val="28"/>
          <w:szCs w:val="28"/>
        </w:rPr>
        <w:t>».</w:t>
      </w:r>
    </w:p>
    <w:p w:rsidR="00660935" w:rsidRDefault="00660935" w:rsidP="00E644CD">
      <w:pPr>
        <w:pStyle w:val="ConsPlusTitle"/>
        <w:ind w:firstLine="708"/>
        <w:jc w:val="both"/>
        <w:outlineLvl w:val="3"/>
        <w:rPr>
          <w:rFonts w:ascii="Times New Roman" w:hAnsi="Times New Roman" w:cs="Times New Roman"/>
          <w:b w:val="0"/>
          <w:sz w:val="28"/>
          <w:szCs w:val="28"/>
        </w:rPr>
      </w:pPr>
      <w:r w:rsidRPr="00660935">
        <w:rPr>
          <w:rFonts w:ascii="Times New Roman" w:hAnsi="Times New Roman" w:cs="Times New Roman"/>
          <w:b w:val="0"/>
          <w:sz w:val="28"/>
          <w:szCs w:val="28"/>
        </w:rPr>
        <w:lastRenderedPageBreak/>
        <w:t>1.</w:t>
      </w:r>
      <w:r>
        <w:rPr>
          <w:rFonts w:ascii="Times New Roman" w:hAnsi="Times New Roman" w:cs="Times New Roman"/>
          <w:b w:val="0"/>
          <w:sz w:val="28"/>
          <w:szCs w:val="28"/>
        </w:rPr>
        <w:t>2</w:t>
      </w:r>
      <w:r w:rsidRPr="00660935">
        <w:rPr>
          <w:rFonts w:ascii="Times New Roman" w:hAnsi="Times New Roman" w:cs="Times New Roman"/>
          <w:b w:val="0"/>
          <w:sz w:val="28"/>
          <w:szCs w:val="28"/>
        </w:rPr>
        <w:t>. Подпункт 2</w:t>
      </w:r>
      <w:r>
        <w:rPr>
          <w:rFonts w:ascii="Times New Roman" w:hAnsi="Times New Roman" w:cs="Times New Roman"/>
          <w:b w:val="0"/>
          <w:sz w:val="28"/>
          <w:szCs w:val="28"/>
        </w:rPr>
        <w:t>.</w:t>
      </w:r>
      <w:r w:rsidRPr="00660935">
        <w:rPr>
          <w:rFonts w:ascii="Times New Roman" w:hAnsi="Times New Roman" w:cs="Times New Roman"/>
          <w:b w:val="0"/>
          <w:sz w:val="28"/>
          <w:szCs w:val="28"/>
        </w:rPr>
        <w:t>5</w:t>
      </w:r>
      <w:r>
        <w:rPr>
          <w:rFonts w:ascii="Times New Roman" w:hAnsi="Times New Roman" w:cs="Times New Roman"/>
          <w:b w:val="0"/>
          <w:sz w:val="28"/>
          <w:szCs w:val="28"/>
        </w:rPr>
        <w:t>.</w:t>
      </w:r>
      <w:r w:rsidRPr="00660935">
        <w:rPr>
          <w:rFonts w:ascii="Times New Roman" w:hAnsi="Times New Roman" w:cs="Times New Roman"/>
          <w:b w:val="0"/>
          <w:sz w:val="28"/>
          <w:szCs w:val="28"/>
        </w:rPr>
        <w:t>9 изложить в следующей редакции:</w:t>
      </w:r>
    </w:p>
    <w:p w:rsidR="00660935" w:rsidRPr="00660935" w:rsidRDefault="00660935" w:rsidP="00E644CD">
      <w:pPr>
        <w:pStyle w:val="ConsPlusNormal"/>
        <w:tabs>
          <w:tab w:val="left" w:pos="709"/>
        </w:tabs>
        <w:ind w:firstLine="708"/>
        <w:jc w:val="both"/>
        <w:rPr>
          <w:rFonts w:ascii="Times New Roman" w:hAnsi="Times New Roman" w:cs="Times New Roman"/>
          <w:sz w:val="28"/>
          <w:szCs w:val="28"/>
        </w:rPr>
      </w:pPr>
      <w:r w:rsidRPr="00660935">
        <w:rPr>
          <w:rFonts w:ascii="Times New Roman" w:hAnsi="Times New Roman" w:cs="Times New Roman"/>
          <w:sz w:val="28"/>
          <w:szCs w:val="28"/>
        </w:rPr>
        <w:t>«2.5.9. Оплата сверхурочной работы.</w:t>
      </w:r>
    </w:p>
    <w:p w:rsidR="00660935" w:rsidRPr="00660935" w:rsidRDefault="00660935" w:rsidP="00E644CD">
      <w:pPr>
        <w:pStyle w:val="ConsPlusTitle"/>
        <w:jc w:val="both"/>
        <w:outlineLvl w:val="3"/>
        <w:rPr>
          <w:rFonts w:ascii="Times New Roman" w:hAnsi="Times New Roman" w:cs="Times New Roman"/>
          <w:b w:val="0"/>
          <w:sz w:val="28"/>
          <w:szCs w:val="28"/>
        </w:rPr>
      </w:pPr>
      <w:r w:rsidRPr="00660935">
        <w:rPr>
          <w:rFonts w:ascii="Times New Roman" w:hAnsi="Times New Roman" w:cs="Times New Roman"/>
          <w:b w:val="0"/>
          <w:sz w:val="28"/>
          <w:szCs w:val="28"/>
        </w:rPr>
        <w:t>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w:t>
      </w:r>
      <w:r>
        <w:rPr>
          <w:rFonts w:ascii="Times New Roman" w:hAnsi="Times New Roman" w:cs="Times New Roman"/>
          <w:b w:val="0"/>
          <w:sz w:val="28"/>
          <w:szCs w:val="28"/>
        </w:rPr>
        <w:t xml:space="preserve"> </w:t>
      </w:r>
      <w:r w:rsidRPr="00660935">
        <w:rPr>
          <w:rFonts w:ascii="Times New Roman" w:hAnsi="Times New Roman" w:cs="Times New Roman"/>
          <w:b w:val="0"/>
          <w:sz w:val="28"/>
          <w:szCs w:val="28"/>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roofErr w:type="gramStart"/>
      <w:r w:rsidRPr="00660935">
        <w:rPr>
          <w:rFonts w:ascii="Times New Roman" w:hAnsi="Times New Roman" w:cs="Times New Roman"/>
          <w:b w:val="0"/>
          <w:sz w:val="28"/>
          <w:szCs w:val="28"/>
        </w:rPr>
        <w:t>.»</w:t>
      </w:r>
      <w:r w:rsidR="00902958">
        <w:rPr>
          <w:rFonts w:ascii="Times New Roman" w:hAnsi="Times New Roman" w:cs="Times New Roman"/>
          <w:b w:val="0"/>
          <w:sz w:val="28"/>
          <w:szCs w:val="28"/>
        </w:rPr>
        <w:t>.</w:t>
      </w:r>
      <w:proofErr w:type="gramEnd"/>
    </w:p>
    <w:p w:rsidR="007B608B" w:rsidRDefault="007B608B" w:rsidP="00E644CD">
      <w:pPr>
        <w:pStyle w:val="ConsPlusTitle"/>
        <w:jc w:val="right"/>
        <w:outlineLvl w:val="3"/>
        <w:rPr>
          <w:rFonts w:ascii="Times New Roman" w:hAnsi="Times New Roman" w:cs="Times New Roman"/>
          <w:b w:val="0"/>
          <w:sz w:val="28"/>
          <w:szCs w:val="28"/>
        </w:rPr>
      </w:pPr>
    </w:p>
    <w:p w:rsidR="007B608B" w:rsidRDefault="007B608B" w:rsidP="00E644CD">
      <w:pPr>
        <w:pStyle w:val="ConsPlusTitle"/>
        <w:jc w:val="center"/>
        <w:outlineLvl w:val="3"/>
        <w:rPr>
          <w:rFonts w:ascii="Times New Roman" w:hAnsi="Times New Roman" w:cs="Times New Roman"/>
          <w:b w:val="0"/>
          <w:sz w:val="28"/>
          <w:szCs w:val="28"/>
        </w:rPr>
      </w:pPr>
      <w:r>
        <w:rPr>
          <w:rFonts w:ascii="Times New Roman" w:hAnsi="Times New Roman" w:cs="Times New Roman"/>
          <w:b w:val="0"/>
          <w:sz w:val="28"/>
          <w:szCs w:val="28"/>
        </w:rPr>
        <w:t>__________________</w:t>
      </w:r>
    </w:p>
    <w:sectPr w:rsidR="007B608B" w:rsidSect="00E644CD">
      <w:pgSz w:w="11906" w:h="16838"/>
      <w:pgMar w:top="1134" w:right="567" w:bottom="1134" w:left="1134" w:header="0"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1F0D7C17"/>
    <w:multiLevelType w:val="multilevel"/>
    <w:tmpl w:val="A7AE449E"/>
    <w:lvl w:ilvl="0">
      <w:start w:val="2"/>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nsid w:val="24C848DC"/>
    <w:multiLevelType w:val="multilevel"/>
    <w:tmpl w:val="E9FCE9D6"/>
    <w:lvl w:ilvl="0">
      <w:start w:val="2"/>
      <w:numFmt w:val="decimal"/>
      <w:lvlText w:val="%1."/>
      <w:lvlJc w:val="left"/>
      <w:pPr>
        <w:ind w:left="675" w:hanging="675"/>
      </w:pPr>
      <w:rPr>
        <w:rFonts w:cs="Times New Roman" w:hint="default"/>
      </w:rPr>
    </w:lvl>
    <w:lvl w:ilvl="1">
      <w:start w:val="1"/>
      <w:numFmt w:val="decimal"/>
      <w:lvlText w:val="%1.%2."/>
      <w:lvlJc w:val="left"/>
      <w:pPr>
        <w:ind w:left="990" w:hanging="72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420" w:hanging="180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3">
    <w:nsid w:val="3AEC2104"/>
    <w:multiLevelType w:val="multilevel"/>
    <w:tmpl w:val="BBBA6C70"/>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EBF59FE"/>
    <w:multiLevelType w:val="multilevel"/>
    <w:tmpl w:val="DEF63120"/>
    <w:lvl w:ilvl="0">
      <w:start w:val="2"/>
      <w:numFmt w:val="decimal"/>
      <w:lvlText w:val="%1."/>
      <w:lvlJc w:val="left"/>
      <w:pPr>
        <w:ind w:left="450" w:hanging="45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5">
    <w:nsid w:val="4C0478FE"/>
    <w:multiLevelType w:val="multilevel"/>
    <w:tmpl w:val="DEF63120"/>
    <w:lvl w:ilvl="0">
      <w:start w:val="2"/>
      <w:numFmt w:val="decimal"/>
      <w:lvlText w:val="%1."/>
      <w:lvlJc w:val="left"/>
      <w:pPr>
        <w:ind w:left="450" w:hanging="45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6">
    <w:nsid w:val="794408E8"/>
    <w:multiLevelType w:val="multilevel"/>
    <w:tmpl w:val="9CA020E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6470A9"/>
    <w:rsid w:val="000135AC"/>
    <w:rsid w:val="00016A51"/>
    <w:rsid w:val="00022727"/>
    <w:rsid w:val="00077E52"/>
    <w:rsid w:val="00081D91"/>
    <w:rsid w:val="0008509C"/>
    <w:rsid w:val="0008521D"/>
    <w:rsid w:val="000A7413"/>
    <w:rsid w:val="000D307C"/>
    <w:rsid w:val="000D5845"/>
    <w:rsid w:val="000D7310"/>
    <w:rsid w:val="000E7730"/>
    <w:rsid w:val="000F3FCB"/>
    <w:rsid w:val="00105CD8"/>
    <w:rsid w:val="00115CF3"/>
    <w:rsid w:val="00126274"/>
    <w:rsid w:val="00133D95"/>
    <w:rsid w:val="0014053D"/>
    <w:rsid w:val="0015066C"/>
    <w:rsid w:val="001717DB"/>
    <w:rsid w:val="001774D7"/>
    <w:rsid w:val="001A185C"/>
    <w:rsid w:val="001B7094"/>
    <w:rsid w:val="001E17E5"/>
    <w:rsid w:val="001E6CA5"/>
    <w:rsid w:val="001F5930"/>
    <w:rsid w:val="00202C78"/>
    <w:rsid w:val="00212B57"/>
    <w:rsid w:val="00216BEF"/>
    <w:rsid w:val="00256835"/>
    <w:rsid w:val="002B61BA"/>
    <w:rsid w:val="002C5F2B"/>
    <w:rsid w:val="002E1FFF"/>
    <w:rsid w:val="002E291D"/>
    <w:rsid w:val="002E44B3"/>
    <w:rsid w:val="002F211B"/>
    <w:rsid w:val="002F21DE"/>
    <w:rsid w:val="002F5802"/>
    <w:rsid w:val="00320612"/>
    <w:rsid w:val="00346262"/>
    <w:rsid w:val="003611BE"/>
    <w:rsid w:val="00387F5A"/>
    <w:rsid w:val="003A3F5C"/>
    <w:rsid w:val="003D40F6"/>
    <w:rsid w:val="003D603C"/>
    <w:rsid w:val="003F242B"/>
    <w:rsid w:val="003F4F02"/>
    <w:rsid w:val="00400DF8"/>
    <w:rsid w:val="00410CBF"/>
    <w:rsid w:val="00431BF4"/>
    <w:rsid w:val="00433438"/>
    <w:rsid w:val="004366E5"/>
    <w:rsid w:val="00461E87"/>
    <w:rsid w:val="004655B8"/>
    <w:rsid w:val="00470A4F"/>
    <w:rsid w:val="004800BF"/>
    <w:rsid w:val="004808FD"/>
    <w:rsid w:val="00482F6C"/>
    <w:rsid w:val="004A2BAD"/>
    <w:rsid w:val="004A71F6"/>
    <w:rsid w:val="004B2107"/>
    <w:rsid w:val="004C7B0D"/>
    <w:rsid w:val="004F16E8"/>
    <w:rsid w:val="004F1F0D"/>
    <w:rsid w:val="004F23D0"/>
    <w:rsid w:val="00521EBB"/>
    <w:rsid w:val="0052385C"/>
    <w:rsid w:val="0055592C"/>
    <w:rsid w:val="005B2EA6"/>
    <w:rsid w:val="005C2FF6"/>
    <w:rsid w:val="005E486C"/>
    <w:rsid w:val="005E6473"/>
    <w:rsid w:val="005E7C69"/>
    <w:rsid w:val="005F497C"/>
    <w:rsid w:val="00602DAA"/>
    <w:rsid w:val="00603879"/>
    <w:rsid w:val="00620FDF"/>
    <w:rsid w:val="00627E16"/>
    <w:rsid w:val="00630F99"/>
    <w:rsid w:val="00640F60"/>
    <w:rsid w:val="00645FC2"/>
    <w:rsid w:val="006470A9"/>
    <w:rsid w:val="00660935"/>
    <w:rsid w:val="00661239"/>
    <w:rsid w:val="00677965"/>
    <w:rsid w:val="006877F9"/>
    <w:rsid w:val="0069450A"/>
    <w:rsid w:val="006A7C53"/>
    <w:rsid w:val="006B155C"/>
    <w:rsid w:val="006C2A04"/>
    <w:rsid w:val="006C2E12"/>
    <w:rsid w:val="006D4B83"/>
    <w:rsid w:val="006D7711"/>
    <w:rsid w:val="006E2B3C"/>
    <w:rsid w:val="006F5DD6"/>
    <w:rsid w:val="007323CF"/>
    <w:rsid w:val="00740BD5"/>
    <w:rsid w:val="00743B4C"/>
    <w:rsid w:val="00764E44"/>
    <w:rsid w:val="0079695E"/>
    <w:rsid w:val="00797194"/>
    <w:rsid w:val="007A3F40"/>
    <w:rsid w:val="007A640C"/>
    <w:rsid w:val="007B1382"/>
    <w:rsid w:val="007B608B"/>
    <w:rsid w:val="007C535C"/>
    <w:rsid w:val="007E29E9"/>
    <w:rsid w:val="007E6A71"/>
    <w:rsid w:val="00807656"/>
    <w:rsid w:val="0082516A"/>
    <w:rsid w:val="00840F77"/>
    <w:rsid w:val="00851761"/>
    <w:rsid w:val="00872F83"/>
    <w:rsid w:val="008756B4"/>
    <w:rsid w:val="00884ECB"/>
    <w:rsid w:val="008872F0"/>
    <w:rsid w:val="008A2C41"/>
    <w:rsid w:val="008A57E1"/>
    <w:rsid w:val="008B2C9D"/>
    <w:rsid w:val="008D1E86"/>
    <w:rsid w:val="008D421B"/>
    <w:rsid w:val="008E0419"/>
    <w:rsid w:val="00902958"/>
    <w:rsid w:val="009205D4"/>
    <w:rsid w:val="00927BAA"/>
    <w:rsid w:val="009303EF"/>
    <w:rsid w:val="00931AD1"/>
    <w:rsid w:val="0095773A"/>
    <w:rsid w:val="00962C86"/>
    <w:rsid w:val="00996276"/>
    <w:rsid w:val="009D09CA"/>
    <w:rsid w:val="009D4063"/>
    <w:rsid w:val="009E78C5"/>
    <w:rsid w:val="009F1AAF"/>
    <w:rsid w:val="00A11323"/>
    <w:rsid w:val="00A1694C"/>
    <w:rsid w:val="00A230EB"/>
    <w:rsid w:val="00A27215"/>
    <w:rsid w:val="00A541DF"/>
    <w:rsid w:val="00A62BE0"/>
    <w:rsid w:val="00A76592"/>
    <w:rsid w:val="00AA520E"/>
    <w:rsid w:val="00AA7847"/>
    <w:rsid w:val="00AC6D14"/>
    <w:rsid w:val="00AE2610"/>
    <w:rsid w:val="00AE3D15"/>
    <w:rsid w:val="00AF6C03"/>
    <w:rsid w:val="00B17E76"/>
    <w:rsid w:val="00B44510"/>
    <w:rsid w:val="00B55B9A"/>
    <w:rsid w:val="00B65126"/>
    <w:rsid w:val="00B76CC9"/>
    <w:rsid w:val="00B829A5"/>
    <w:rsid w:val="00B86485"/>
    <w:rsid w:val="00B9126E"/>
    <w:rsid w:val="00B9659D"/>
    <w:rsid w:val="00BB58DA"/>
    <w:rsid w:val="00BD67A0"/>
    <w:rsid w:val="00BE0703"/>
    <w:rsid w:val="00BE6A41"/>
    <w:rsid w:val="00BF6901"/>
    <w:rsid w:val="00C21E65"/>
    <w:rsid w:val="00C36E9C"/>
    <w:rsid w:val="00C4067D"/>
    <w:rsid w:val="00C457EF"/>
    <w:rsid w:val="00C60544"/>
    <w:rsid w:val="00C66706"/>
    <w:rsid w:val="00C677CC"/>
    <w:rsid w:val="00C777A8"/>
    <w:rsid w:val="00C82675"/>
    <w:rsid w:val="00C90D57"/>
    <w:rsid w:val="00C955F0"/>
    <w:rsid w:val="00CB0F4A"/>
    <w:rsid w:val="00CE56C3"/>
    <w:rsid w:val="00D201AA"/>
    <w:rsid w:val="00D27EBF"/>
    <w:rsid w:val="00D3469E"/>
    <w:rsid w:val="00D35D95"/>
    <w:rsid w:val="00D376AC"/>
    <w:rsid w:val="00D50684"/>
    <w:rsid w:val="00D560A6"/>
    <w:rsid w:val="00D60A3B"/>
    <w:rsid w:val="00D63066"/>
    <w:rsid w:val="00D64FA1"/>
    <w:rsid w:val="00D84222"/>
    <w:rsid w:val="00D92E5D"/>
    <w:rsid w:val="00D9385A"/>
    <w:rsid w:val="00D94F10"/>
    <w:rsid w:val="00DA0DB8"/>
    <w:rsid w:val="00DA196F"/>
    <w:rsid w:val="00DA3867"/>
    <w:rsid w:val="00DA4870"/>
    <w:rsid w:val="00DB02F2"/>
    <w:rsid w:val="00DC722F"/>
    <w:rsid w:val="00DE4B8C"/>
    <w:rsid w:val="00DF26B2"/>
    <w:rsid w:val="00E23130"/>
    <w:rsid w:val="00E53CDA"/>
    <w:rsid w:val="00E63A94"/>
    <w:rsid w:val="00E644CD"/>
    <w:rsid w:val="00E847F5"/>
    <w:rsid w:val="00E858D7"/>
    <w:rsid w:val="00E94E72"/>
    <w:rsid w:val="00EB2FC7"/>
    <w:rsid w:val="00EB3F29"/>
    <w:rsid w:val="00EC6431"/>
    <w:rsid w:val="00ED4913"/>
    <w:rsid w:val="00EE0F4D"/>
    <w:rsid w:val="00EE277C"/>
    <w:rsid w:val="00EE7242"/>
    <w:rsid w:val="00EF3FAA"/>
    <w:rsid w:val="00F044CF"/>
    <w:rsid w:val="00F05B7B"/>
    <w:rsid w:val="00F163A9"/>
    <w:rsid w:val="00F23BE6"/>
    <w:rsid w:val="00F30D24"/>
    <w:rsid w:val="00F33B50"/>
    <w:rsid w:val="00F447F8"/>
    <w:rsid w:val="00F63017"/>
    <w:rsid w:val="00F644E5"/>
    <w:rsid w:val="00F71A6E"/>
    <w:rsid w:val="00F9751F"/>
    <w:rsid w:val="00FA33D6"/>
    <w:rsid w:val="00FB2C97"/>
    <w:rsid w:val="00FB3826"/>
    <w:rsid w:val="00FC36A9"/>
    <w:rsid w:val="00FD24E9"/>
    <w:rsid w:val="00FD5EB7"/>
    <w:rsid w:val="00FE4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10CBF"/>
    <w:pPr>
      <w:widowControl w:val="0"/>
      <w:autoSpaceDE w:val="0"/>
      <w:autoSpaceDN w:val="0"/>
      <w:adjustRightInd w:val="0"/>
      <w:spacing w:before="108" w:after="108"/>
      <w:jc w:val="center"/>
      <w:outlineLvl w:val="0"/>
    </w:pPr>
    <w:rPr>
      <w:rFonts w:ascii="Cambria" w:hAnsi="Cambria"/>
      <w:b/>
      <w:bCs/>
      <w:kern w:val="32"/>
      <w:sz w:val="32"/>
      <w:szCs w:val="32"/>
      <w:lang w:val="x-none" w:eastAsia="x-none"/>
    </w:rPr>
  </w:style>
  <w:style w:type="paragraph" w:styleId="4">
    <w:name w:val="heading 4"/>
    <w:basedOn w:val="a"/>
    <w:next w:val="a"/>
    <w:link w:val="40"/>
    <w:qFormat/>
    <w:rsid w:val="00C955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955F0"/>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C955F0"/>
    <w:rPr>
      <w:rFonts w:ascii="Tahoma" w:hAnsi="Tahoma" w:cs="Tahoma"/>
      <w:sz w:val="16"/>
      <w:szCs w:val="16"/>
    </w:rPr>
  </w:style>
  <w:style w:type="character" w:customStyle="1" w:styleId="a4">
    <w:name w:val="Текст выноски Знак"/>
    <w:basedOn w:val="a0"/>
    <w:link w:val="a3"/>
    <w:uiPriority w:val="99"/>
    <w:semiHidden/>
    <w:rsid w:val="00C955F0"/>
    <w:rPr>
      <w:rFonts w:ascii="Tahoma" w:eastAsia="Times New Roman" w:hAnsi="Tahoma" w:cs="Tahoma"/>
      <w:sz w:val="16"/>
      <w:szCs w:val="16"/>
      <w:lang w:eastAsia="ru-RU"/>
    </w:rPr>
  </w:style>
  <w:style w:type="paragraph" w:customStyle="1" w:styleId="a5">
    <w:name w:val="Знак"/>
    <w:basedOn w:val="a"/>
    <w:rsid w:val="005C2FF6"/>
    <w:pPr>
      <w:spacing w:before="100" w:beforeAutospacing="1" w:after="100" w:afterAutospacing="1"/>
    </w:pPr>
    <w:rPr>
      <w:rFonts w:ascii="Tahoma" w:hAnsi="Tahoma" w:cs="Tahoma"/>
      <w:sz w:val="20"/>
      <w:szCs w:val="20"/>
      <w:lang w:val="en-US" w:eastAsia="en-US"/>
    </w:rPr>
  </w:style>
  <w:style w:type="paragraph" w:styleId="a6">
    <w:name w:val="List Paragraph"/>
    <w:basedOn w:val="a"/>
    <w:uiPriority w:val="34"/>
    <w:qFormat/>
    <w:rsid w:val="00C82675"/>
    <w:pPr>
      <w:ind w:left="720"/>
      <w:contextualSpacing/>
    </w:pPr>
  </w:style>
  <w:style w:type="paragraph" w:styleId="a7">
    <w:name w:val="Normal (Web)"/>
    <w:basedOn w:val="a"/>
    <w:rsid w:val="00807656"/>
    <w:pPr>
      <w:suppressAutoHyphens/>
      <w:spacing w:before="280" w:after="280"/>
    </w:pPr>
    <w:rPr>
      <w:lang w:eastAsia="ar-SA"/>
    </w:rPr>
  </w:style>
  <w:style w:type="paragraph" w:styleId="a8">
    <w:name w:val="No Spacing"/>
    <w:uiPriority w:val="1"/>
    <w:qFormat/>
    <w:rsid w:val="006877F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10CBF"/>
    <w:rPr>
      <w:rFonts w:ascii="Cambria" w:eastAsia="Times New Roman" w:hAnsi="Cambria" w:cs="Times New Roman"/>
      <w:b/>
      <w:bCs/>
      <w:kern w:val="32"/>
      <w:sz w:val="32"/>
      <w:szCs w:val="32"/>
      <w:lang w:val="x-none" w:eastAsia="x-none"/>
    </w:rPr>
  </w:style>
  <w:style w:type="paragraph" w:customStyle="1" w:styleId="ConsPlusNormal">
    <w:name w:val="ConsPlusNormal"/>
    <w:rsid w:val="00410C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410C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0C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410C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410C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410CBF"/>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410CBF"/>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410C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C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410CBF"/>
    <w:pPr>
      <w:tabs>
        <w:tab w:val="center" w:pos="4677"/>
        <w:tab w:val="right" w:pos="9355"/>
      </w:tabs>
      <w:spacing w:after="160" w:line="259" w:lineRule="auto"/>
    </w:pPr>
    <w:rPr>
      <w:rFonts w:ascii="Calibri" w:hAnsi="Calibri"/>
      <w:sz w:val="22"/>
      <w:szCs w:val="22"/>
    </w:rPr>
  </w:style>
  <w:style w:type="character" w:customStyle="1" w:styleId="aa">
    <w:name w:val="Верхний колонтитул Знак"/>
    <w:basedOn w:val="a0"/>
    <w:link w:val="a9"/>
    <w:uiPriority w:val="99"/>
    <w:rsid w:val="00410CBF"/>
    <w:rPr>
      <w:rFonts w:ascii="Calibri" w:eastAsia="Times New Roman" w:hAnsi="Calibri" w:cs="Times New Roman"/>
      <w:lang w:eastAsia="ru-RU"/>
    </w:rPr>
  </w:style>
  <w:style w:type="paragraph" w:styleId="ab">
    <w:name w:val="footer"/>
    <w:basedOn w:val="a"/>
    <w:link w:val="ac"/>
    <w:uiPriority w:val="99"/>
    <w:unhideWhenUsed/>
    <w:rsid w:val="00410CBF"/>
    <w:pPr>
      <w:tabs>
        <w:tab w:val="center" w:pos="4677"/>
        <w:tab w:val="right" w:pos="9355"/>
      </w:tabs>
      <w:spacing w:after="160" w:line="259" w:lineRule="auto"/>
    </w:pPr>
    <w:rPr>
      <w:rFonts w:ascii="Calibri" w:hAnsi="Calibri"/>
      <w:sz w:val="22"/>
      <w:szCs w:val="22"/>
    </w:rPr>
  </w:style>
  <w:style w:type="character" w:customStyle="1" w:styleId="ac">
    <w:name w:val="Нижний колонтитул Знак"/>
    <w:basedOn w:val="a0"/>
    <w:link w:val="ab"/>
    <w:uiPriority w:val="99"/>
    <w:rsid w:val="00410CBF"/>
    <w:rPr>
      <w:rFonts w:ascii="Calibri" w:eastAsia="Times New Roman" w:hAnsi="Calibri" w:cs="Times New Roman"/>
      <w:lang w:eastAsia="ru-RU"/>
    </w:rPr>
  </w:style>
  <w:style w:type="paragraph" w:customStyle="1" w:styleId="formattext">
    <w:name w:val="formattext"/>
    <w:basedOn w:val="a"/>
    <w:uiPriority w:val="99"/>
    <w:rsid w:val="00410CBF"/>
    <w:pPr>
      <w:spacing w:after="223"/>
      <w:jc w:val="both"/>
    </w:pPr>
  </w:style>
  <w:style w:type="character" w:styleId="ad">
    <w:name w:val="Strong"/>
    <w:uiPriority w:val="22"/>
    <w:qFormat/>
    <w:rsid w:val="00410CBF"/>
    <w:rPr>
      <w:rFonts w:cs="Times New Roman"/>
      <w:b/>
    </w:rPr>
  </w:style>
  <w:style w:type="paragraph" w:styleId="ae">
    <w:name w:val="Body Text Indent"/>
    <w:basedOn w:val="a"/>
    <w:link w:val="af"/>
    <w:rsid w:val="00603879"/>
    <w:pPr>
      <w:autoSpaceDE w:val="0"/>
      <w:autoSpaceDN w:val="0"/>
      <w:adjustRightInd w:val="0"/>
      <w:spacing w:line="360" w:lineRule="auto"/>
      <w:ind w:firstLine="709"/>
      <w:jc w:val="both"/>
    </w:pPr>
    <w:rPr>
      <w:sz w:val="28"/>
      <w:szCs w:val="20"/>
    </w:rPr>
  </w:style>
  <w:style w:type="character" w:customStyle="1" w:styleId="af">
    <w:name w:val="Основной текст с отступом Знак"/>
    <w:basedOn w:val="a0"/>
    <w:link w:val="ae"/>
    <w:rsid w:val="0060387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F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955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955F0"/>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C955F0"/>
    <w:rPr>
      <w:rFonts w:ascii="Tahoma" w:hAnsi="Tahoma" w:cs="Tahoma"/>
      <w:sz w:val="16"/>
      <w:szCs w:val="16"/>
    </w:rPr>
  </w:style>
  <w:style w:type="character" w:customStyle="1" w:styleId="a4">
    <w:name w:val="Текст выноски Знак"/>
    <w:basedOn w:val="a0"/>
    <w:link w:val="a3"/>
    <w:uiPriority w:val="99"/>
    <w:semiHidden/>
    <w:rsid w:val="00C955F0"/>
    <w:rPr>
      <w:rFonts w:ascii="Tahoma" w:eastAsia="Times New Roman" w:hAnsi="Tahoma" w:cs="Tahoma"/>
      <w:sz w:val="16"/>
      <w:szCs w:val="16"/>
      <w:lang w:eastAsia="ru-RU"/>
    </w:rPr>
  </w:style>
  <w:style w:type="paragraph" w:customStyle="1" w:styleId="a5">
    <w:name w:val="Знак"/>
    <w:basedOn w:val="a"/>
    <w:rsid w:val="005C2FF6"/>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43925">
      <w:bodyDiv w:val="1"/>
      <w:marLeft w:val="0"/>
      <w:marRight w:val="0"/>
      <w:marTop w:val="0"/>
      <w:marBottom w:val="0"/>
      <w:divBdr>
        <w:top w:val="none" w:sz="0" w:space="0" w:color="auto"/>
        <w:left w:val="none" w:sz="0" w:space="0" w:color="auto"/>
        <w:bottom w:val="none" w:sz="0" w:space="0" w:color="auto"/>
        <w:right w:val="none" w:sz="0" w:space="0" w:color="auto"/>
      </w:divBdr>
    </w:div>
    <w:div w:id="108372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9715-3470-4CF5-96B6-AFD7018E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Pages>
  <Words>1001</Words>
  <Characters>5711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Privalov</dc:creator>
  <cp:lastModifiedBy>Транцева Екатерина Михайловна</cp:lastModifiedBy>
  <cp:revision>175</cp:revision>
  <cp:lastPrinted>2022-10-21T11:38:00Z</cp:lastPrinted>
  <dcterms:created xsi:type="dcterms:W3CDTF">2013-12-31T04:52:00Z</dcterms:created>
  <dcterms:modified xsi:type="dcterms:W3CDTF">2025-01-28T12:03:00Z</dcterms:modified>
</cp:coreProperties>
</file>